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bCs/>
          <w:color w:val="000000"/>
          <w:kern w:val="0"/>
          <w:sz w:val="32"/>
          <w:szCs w:val="32"/>
          <w14:shadow w14:blurRad="50800" w14:dist="38100" w14:dir="2700000" w14:sx="100000" w14:sy="100000" w14:kx="0" w14:ky="0" w14:algn="tl">
            <w14:srgbClr w14:val="000000">
              <w14:alpha w14:val="60000"/>
            </w14:srgbClr>
          </w14:shadow>
        </w:rPr>
      </w:pPr>
      <w:r>
        <w:rPr>
          <w:rFonts w:hint="eastAsia" w:ascii="Arial" w:hAnsi="Arial" w:cs="Arial"/>
          <w:b/>
          <w:bCs/>
          <w:color w:val="000000"/>
          <w:kern w:val="0"/>
          <w:sz w:val="32"/>
          <w:szCs w:val="32"/>
          <w14:shadow w14:blurRad="50800" w14:dist="38100" w14:dir="2700000" w14:sx="100000" w14:sy="100000" w14:kx="0" w14:ky="0" w14:algn="tl">
            <w14:srgbClr w14:val="000000">
              <w14:alpha w14:val="60000"/>
            </w14:srgbClr>
          </w14:shadow>
        </w:rPr>
        <w:t xml:space="preserve">25.78 </w:t>
      </w:r>
      <w:r>
        <w:rPr>
          <w:rFonts w:ascii="Arial" w:hAnsi="Arial" w:cs="Arial"/>
          <w:b/>
          <w:bCs/>
          <w:color w:val="000000"/>
          <w:kern w:val="0"/>
          <w:sz w:val="32"/>
          <w:szCs w:val="32"/>
          <w14:shadow w14:blurRad="50800" w14:dist="38100" w14:dir="2700000" w14:sx="100000" w14:sy="100000" w14:kx="0" w14:ky="0" w14:algn="tl">
            <w14:srgbClr w14:val="000000">
              <w14:alpha w14:val="60000"/>
            </w14:srgbClr>
          </w14:shadow>
        </w:rPr>
        <w:t>Gb</w:t>
      </w:r>
      <w:r>
        <w:rPr>
          <w:rFonts w:hint="eastAsia" w:ascii="Arial" w:hAnsi="Arial" w:cs="Arial"/>
          <w:b/>
          <w:bCs/>
          <w:color w:val="000000"/>
          <w:kern w:val="0"/>
          <w:sz w:val="32"/>
          <w:szCs w:val="32"/>
          <w14:shadow w14:blurRad="50800" w14:dist="38100" w14:dir="2700000" w14:sx="100000" w14:sy="100000" w14:kx="0" w14:ky="0" w14:algn="tl">
            <w14:srgbClr w14:val="000000">
              <w14:alpha w14:val="60000"/>
            </w14:srgbClr>
          </w14:shadow>
        </w:rPr>
        <w:t>p</w:t>
      </w:r>
      <w:r>
        <w:rPr>
          <w:rFonts w:ascii="Arial" w:hAnsi="Arial" w:cs="Arial"/>
          <w:b/>
          <w:bCs/>
          <w:color w:val="000000"/>
          <w:kern w:val="0"/>
          <w:sz w:val="32"/>
          <w:szCs w:val="32"/>
          <w14:shadow w14:blurRad="50800" w14:dist="38100" w14:dir="2700000" w14:sx="100000" w14:sy="100000" w14:kx="0" w14:ky="0" w14:algn="tl">
            <w14:srgbClr w14:val="000000">
              <w14:alpha w14:val="60000"/>
            </w14:srgbClr>
          </w14:shadow>
        </w:rPr>
        <w:t>s SFP</w:t>
      </w:r>
      <w:r>
        <w:rPr>
          <w:rFonts w:hint="eastAsia" w:ascii="Arial" w:hAnsi="Arial" w:cs="Arial"/>
          <w:b/>
          <w:bCs/>
          <w:color w:val="000000"/>
          <w:kern w:val="0"/>
          <w:sz w:val="32"/>
          <w:szCs w:val="32"/>
          <w14:shadow w14:blurRad="50800" w14:dist="38100" w14:dir="2700000" w14:sx="100000" w14:sy="100000" w14:kx="0" w14:ky="0" w14:algn="tl">
            <w14:srgbClr w14:val="000000">
              <w14:alpha w14:val="60000"/>
            </w14:srgbClr>
          </w14:shadow>
        </w:rPr>
        <w:t>28 SR</w:t>
      </w:r>
      <w:r>
        <w:rPr>
          <w:rFonts w:ascii="Arial" w:hAnsi="Arial" w:cs="Arial"/>
          <w:b/>
          <w:bCs/>
          <w:color w:val="000000"/>
          <w:kern w:val="0"/>
          <w:sz w:val="32"/>
          <w:szCs w:val="32"/>
          <w14:shadow w14:blurRad="50800" w14:dist="38100" w14:dir="2700000" w14:sx="100000" w14:sy="100000" w14:kx="0" w14:ky="0" w14:algn="tl">
            <w14:srgbClr w14:val="000000">
              <w14:alpha w14:val="60000"/>
            </w14:srgbClr>
          </w14:shadow>
        </w:rPr>
        <w:t xml:space="preserve"> Transceiver</w:t>
      </w:r>
    </w:p>
    <w:p>
      <w:pPr>
        <w:jc w:val="left"/>
        <w:rPr>
          <w:rFonts w:hint="eastAsia" w:ascii="Arial" w:hAnsi="Arial" w:cs="Arial"/>
          <w:b/>
          <w:bCs/>
          <w:color w:val="000000"/>
          <w:kern w:val="0"/>
          <w:sz w:val="32"/>
          <w:szCs w:val="32"/>
          <w:lang w:val="en-US" w:eastAsia="zh-CN"/>
          <w14:shadow w14:blurRad="50800" w14:dist="38100" w14:dir="2700000" w14:sx="100000" w14:sy="100000" w14:kx="0" w14:ky="0" w14:algn="tl">
            <w14:srgbClr w14:val="000000">
              <w14:alpha w14:val="60000"/>
            </w14:srgbClr>
          </w14:shadow>
        </w:rPr>
      </w:pPr>
      <w:bookmarkStart w:id="0" w:name="OLE_LINK1"/>
      <w:r>
        <w:rPr>
          <w:rFonts w:hint="eastAsia" w:ascii="Arial" w:hAnsi="Arial" w:cs="Arial"/>
          <w:b/>
          <w:bCs/>
          <w:color w:val="000000"/>
          <w:kern w:val="0"/>
          <w:sz w:val="32"/>
          <w:szCs w:val="32"/>
          <w:lang w:val="en-US" w:eastAsia="zh-CN"/>
          <w14:shadow w14:blurRad="50800" w14:dist="38100" w14:dir="2700000" w14:sx="100000" w14:sy="100000" w14:kx="0" w14:ky="0" w14:algn="tl">
            <w14:srgbClr w14:val="000000">
              <w14:alpha w14:val="60000"/>
            </w14:srgbClr>
          </w14:shadow>
        </w:rPr>
        <w:t>SOSP-8525G-SR</w:t>
      </w:r>
    </w:p>
    <w:bookmarkEnd w:id="0"/>
    <w:p>
      <w:pPr>
        <w:jc w:val="left"/>
        <w:rPr>
          <w:rFonts w:ascii="Arial" w:hAnsi="Arial" w:cs="Arial"/>
          <w:bCs/>
          <w:color w:val="000000"/>
          <w:kern w:val="0"/>
          <w:sz w:val="24"/>
          <w14:shadow w14:blurRad="50800" w14:dist="38100" w14:dir="2700000" w14:sx="100000" w14:sy="100000" w14:kx="0" w14:ky="0" w14:algn="tl">
            <w14:srgbClr w14:val="000000">
              <w14:alpha w14:val="60000"/>
            </w14:srgbClr>
          </w14:shadow>
        </w:rPr>
      </w:pPr>
      <w:r>
        <w:rPr>
          <w:rFonts w:hint="eastAsia" w:ascii="Arial" w:hAnsi="Arial" w:cs="Arial"/>
          <w:bCs/>
          <w:color w:val="000000"/>
          <w:kern w:val="0"/>
          <w:sz w:val="24"/>
          <w14:shadow w14:blurRad="50800" w14:dist="38100" w14:dir="2700000" w14:sx="100000" w14:sy="100000" w14:kx="0" w14:ky="0" w14:algn="tl">
            <w14:srgbClr w14:val="000000">
              <w14:alpha w14:val="60000"/>
            </w14:srgbClr>
          </w14:shadow>
        </w:rPr>
        <w:t>(Preliminary)</w:t>
      </w:r>
    </w:p>
    <w:p>
      <w:pPr>
        <w:ind w:firstLine="5355" w:firstLineChars="2550"/>
        <w:rPr>
          <w:rFonts w:hint="eastAsia" w:ascii="微软雅黑" w:cs="微软雅黑"/>
          <w:color w:val="004080"/>
          <w:kern w:val="0"/>
          <w:sz w:val="24"/>
        </w:rPr>
      </w:pPr>
      <w:r>
        <w:rPr>
          <w:rFonts w:eastAsia="宋体"/>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132080</wp:posOffset>
                </wp:positionV>
                <wp:extent cx="3333750" cy="3780790"/>
                <wp:effectExtent l="0" t="0" r="0" b="0"/>
                <wp:wrapNone/>
                <wp:docPr id="2" name="文本框 55"/>
                <wp:cNvGraphicFramePr/>
                <a:graphic xmlns:a="http://schemas.openxmlformats.org/drawingml/2006/main">
                  <a:graphicData uri="http://schemas.microsoft.com/office/word/2010/wordprocessingShape">
                    <wps:wsp>
                      <wps:cNvSpPr txBox="1"/>
                      <wps:spPr>
                        <a:xfrm>
                          <a:off x="0" y="0"/>
                          <a:ext cx="3333750" cy="3780790"/>
                        </a:xfrm>
                        <a:prstGeom prst="rect">
                          <a:avLst/>
                        </a:prstGeom>
                        <a:solidFill>
                          <a:srgbClr val="FFFFFF">
                            <a:alpha val="0"/>
                          </a:srgbClr>
                        </a:solidFill>
                        <a:ln w="9525">
                          <a:noFill/>
                        </a:ln>
                      </wps:spPr>
                      <wps:txbx>
                        <w:txbxContent>
                          <w:p>
                            <w:pPr>
                              <w:spacing w:line="360" w:lineRule="auto"/>
                              <w:rPr>
                                <w:rFonts w:ascii="Arial" w:hAnsi="Arial" w:eastAsia="黑体" w:cs="Arial"/>
                                <w:b/>
                                <w:bCs/>
                                <w:color w:val="0070C0"/>
                                <w:sz w:val="24"/>
                                <w:szCs w:val="28"/>
                              </w:rPr>
                            </w:pPr>
                            <w:bookmarkStart w:id="1" w:name="OLE_LINK2"/>
                            <w:r>
                              <w:rPr>
                                <w:rFonts w:ascii="Arial" w:hAnsi="Arial" w:eastAsia="黑体" w:cs="Arial"/>
                                <w:b/>
                                <w:bCs/>
                                <w:color w:val="0070C0"/>
                                <w:sz w:val="24"/>
                                <w:szCs w:val="28"/>
                              </w:rPr>
                              <w:t>Features</w:t>
                            </w:r>
                            <w:bookmarkEnd w:id="1"/>
                          </w:p>
                          <w:p>
                            <w:pPr>
                              <w:numPr>
                                <w:ilvl w:val="0"/>
                                <w:numId w:val="1"/>
                              </w:numPr>
                              <w:spacing w:line="360" w:lineRule="auto"/>
                              <w:jc w:val="left"/>
                              <w:rPr>
                                <w:rFonts w:ascii="Arial" w:hAnsi="Arial" w:cs="Arial"/>
                                <w:iCs/>
                                <w:sz w:val="18"/>
                                <w:szCs w:val="18"/>
                              </w:rPr>
                            </w:pPr>
                            <w:r>
                              <w:rPr>
                                <w:rFonts w:hint="eastAsia" w:ascii="Arial" w:hAnsi="Arial" w:cs="Arial"/>
                                <w:iCs/>
                                <w:sz w:val="18"/>
                                <w:szCs w:val="18"/>
                              </w:rPr>
                              <w:t>Up to 25.78</w:t>
                            </w:r>
                            <w:r>
                              <w:rPr>
                                <w:rFonts w:ascii="Arial" w:hAnsi="Arial" w:cs="Arial"/>
                                <w:iCs/>
                                <w:sz w:val="18"/>
                                <w:szCs w:val="18"/>
                              </w:rPr>
                              <w:t>Gbps</w:t>
                            </w:r>
                            <w:r>
                              <w:rPr>
                                <w:rFonts w:hint="eastAsia" w:ascii="Arial" w:hAnsi="Arial" w:cs="Arial"/>
                                <w:iCs/>
                                <w:sz w:val="18"/>
                                <w:szCs w:val="18"/>
                              </w:rPr>
                              <w:t xml:space="preserve"> bi-directional data links</w:t>
                            </w:r>
                          </w:p>
                          <w:p>
                            <w:pPr>
                              <w:numPr>
                                <w:ilvl w:val="0"/>
                                <w:numId w:val="2"/>
                              </w:numPr>
                              <w:spacing w:line="360" w:lineRule="auto"/>
                              <w:jc w:val="left"/>
                              <w:rPr>
                                <w:rFonts w:ascii="Arial" w:hAnsi="Arial" w:cs="Arial"/>
                                <w:iCs/>
                                <w:sz w:val="18"/>
                                <w:szCs w:val="18"/>
                              </w:rPr>
                            </w:pPr>
                            <w:r>
                              <w:rPr>
                                <w:rFonts w:ascii="Arial" w:hAnsi="Arial" w:cs="Arial"/>
                                <w:iCs/>
                                <w:sz w:val="18"/>
                                <w:szCs w:val="18"/>
                              </w:rPr>
                              <w:t xml:space="preserve">Hot pluggable </w:t>
                            </w:r>
                            <w:r>
                              <w:rPr>
                                <w:rFonts w:hint="eastAsia" w:ascii="Arial" w:hAnsi="Arial" w:cs="Arial"/>
                                <w:iCs/>
                                <w:sz w:val="18"/>
                                <w:szCs w:val="18"/>
                              </w:rPr>
                              <w:t>SFP+ footprint</w:t>
                            </w:r>
                          </w:p>
                          <w:p>
                            <w:pPr>
                              <w:pStyle w:val="13"/>
                              <w:numPr>
                                <w:ilvl w:val="0"/>
                                <w:numId w:val="2"/>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Built-in digital diagnostic functions </w:t>
                            </w:r>
                          </w:p>
                          <w:p>
                            <w:pPr>
                              <w:numPr>
                                <w:ilvl w:val="0"/>
                                <w:numId w:val="2"/>
                              </w:numPr>
                              <w:spacing w:line="360" w:lineRule="auto"/>
                              <w:jc w:val="left"/>
                              <w:rPr>
                                <w:rFonts w:ascii="Arial" w:hAnsi="Arial" w:cs="Arial"/>
                                <w:iCs/>
                                <w:sz w:val="18"/>
                                <w:szCs w:val="18"/>
                              </w:rPr>
                            </w:pPr>
                            <w:r>
                              <w:rPr>
                                <w:rFonts w:ascii="Arial" w:hAnsi="Arial" w:cs="Arial"/>
                                <w:iCs/>
                                <w:sz w:val="18"/>
                                <w:szCs w:val="18"/>
                              </w:rPr>
                              <w:t>850nm VCSEL and PIN receiver</w:t>
                            </w:r>
                          </w:p>
                          <w:p>
                            <w:pPr>
                              <w:numPr>
                                <w:ilvl w:val="0"/>
                                <w:numId w:val="2"/>
                              </w:numPr>
                              <w:spacing w:line="360" w:lineRule="auto"/>
                              <w:jc w:val="left"/>
                              <w:rPr>
                                <w:rFonts w:ascii="Arial" w:hAnsi="Arial" w:cs="Arial"/>
                                <w:iCs/>
                                <w:sz w:val="18"/>
                                <w:szCs w:val="18"/>
                              </w:rPr>
                            </w:pPr>
                            <w:r>
                              <w:rPr>
                                <w:rFonts w:hint="eastAsia" w:ascii="Arial" w:hAnsi="Arial" w:cs="Arial"/>
                                <w:iCs/>
                                <w:sz w:val="18"/>
                                <w:szCs w:val="18"/>
                              </w:rPr>
                              <w:t>Duplex LC connector</w:t>
                            </w:r>
                          </w:p>
                          <w:p>
                            <w:pPr>
                              <w:numPr>
                                <w:ilvl w:val="0"/>
                                <w:numId w:val="2"/>
                              </w:numPr>
                              <w:spacing w:line="360" w:lineRule="auto"/>
                              <w:jc w:val="left"/>
                              <w:rPr>
                                <w:rFonts w:ascii="Arial" w:hAnsi="Arial" w:cs="Arial"/>
                                <w:iCs/>
                                <w:sz w:val="18"/>
                                <w:szCs w:val="18"/>
                              </w:rPr>
                            </w:pPr>
                            <w:r>
                              <w:rPr>
                                <w:rFonts w:hint="eastAsia" w:ascii="Arial" w:hAnsi="Arial" w:cs="Arial"/>
                                <w:iCs/>
                                <w:sz w:val="18"/>
                                <w:szCs w:val="18"/>
                              </w:rPr>
                              <w:t>7</w:t>
                            </w:r>
                            <w:r>
                              <w:rPr>
                                <w:rFonts w:ascii="Arial" w:hAnsi="Arial" w:cs="Arial"/>
                                <w:iCs/>
                                <w:sz w:val="18"/>
                                <w:szCs w:val="18"/>
                              </w:rPr>
                              <w:t xml:space="preserve">0m </w:t>
                            </w:r>
                            <w:r>
                              <w:rPr>
                                <w:rFonts w:hint="eastAsia" w:ascii="Arial" w:hAnsi="Arial" w:cs="Arial"/>
                                <w:iCs/>
                                <w:sz w:val="18"/>
                                <w:szCs w:val="18"/>
                              </w:rPr>
                              <w:t>over MMF(</w:t>
                            </w:r>
                            <w:r>
                              <w:rPr>
                                <w:rFonts w:ascii="Arial" w:hAnsi="Arial" w:cs="Arial"/>
                                <w:iCs/>
                                <w:sz w:val="18"/>
                                <w:szCs w:val="18"/>
                              </w:rPr>
                              <w:t>50/125µm OM3)</w:t>
                            </w:r>
                          </w:p>
                          <w:p>
                            <w:pPr>
                              <w:numPr>
                                <w:ilvl w:val="0"/>
                                <w:numId w:val="2"/>
                              </w:numPr>
                              <w:spacing w:line="360" w:lineRule="auto"/>
                              <w:jc w:val="left"/>
                              <w:rPr>
                                <w:rFonts w:ascii="Arial" w:hAnsi="Arial" w:cs="Arial"/>
                                <w:iCs/>
                                <w:sz w:val="18"/>
                                <w:szCs w:val="18"/>
                              </w:rPr>
                            </w:pPr>
                            <w:r>
                              <w:rPr>
                                <w:rFonts w:ascii="Arial" w:hAnsi="Arial" w:cs="Arial"/>
                                <w:iCs/>
                                <w:sz w:val="18"/>
                                <w:szCs w:val="18"/>
                              </w:rPr>
                              <w:t>Single +3.3V power supply</w:t>
                            </w:r>
                          </w:p>
                          <w:p>
                            <w:pPr>
                              <w:numPr>
                                <w:ilvl w:val="0"/>
                                <w:numId w:val="2"/>
                              </w:numPr>
                              <w:spacing w:line="360" w:lineRule="auto"/>
                              <w:jc w:val="left"/>
                              <w:rPr>
                                <w:rFonts w:ascii="Arial" w:hAnsi="Arial" w:cs="Arial"/>
                                <w:iCs/>
                                <w:sz w:val="18"/>
                                <w:szCs w:val="18"/>
                              </w:rPr>
                            </w:pPr>
                            <w:r>
                              <w:rPr>
                                <w:rFonts w:ascii="Arial" w:hAnsi="Arial" w:cs="Arial"/>
                                <w:iCs/>
                                <w:sz w:val="18"/>
                                <w:szCs w:val="18"/>
                              </w:rPr>
                              <w:t xml:space="preserve">Low power </w:t>
                            </w:r>
                            <w:r>
                              <w:rPr>
                                <w:rFonts w:hint="eastAsia" w:ascii="Arial" w:hAnsi="Arial" w:cs="Arial"/>
                                <w:iCs/>
                                <w:sz w:val="18"/>
                                <w:szCs w:val="18"/>
                              </w:rPr>
                              <w:t>consumption</w:t>
                            </w:r>
                          </w:p>
                          <w:p>
                            <w:pPr>
                              <w:numPr>
                                <w:ilvl w:val="0"/>
                                <w:numId w:val="2"/>
                              </w:numPr>
                              <w:spacing w:line="360" w:lineRule="auto"/>
                              <w:rPr>
                                <w:rFonts w:ascii="Arial" w:hAnsi="Arial" w:cs="Arial"/>
                                <w:iCs/>
                                <w:color w:val="000000"/>
                              </w:rPr>
                            </w:pPr>
                            <w:r>
                              <w:rPr>
                                <w:rFonts w:ascii="Arial" w:hAnsi="Arial" w:cs="Arial"/>
                                <w:iCs/>
                                <w:sz w:val="18"/>
                                <w:szCs w:val="18"/>
                              </w:rPr>
                              <w:t>Operating case temperature: 0~+70°C</w:t>
                            </w:r>
                          </w:p>
                          <w:p>
                            <w:pPr>
                              <w:autoSpaceDE w:val="0"/>
                              <w:autoSpaceDN w:val="0"/>
                              <w:adjustRightInd w:val="0"/>
                              <w:rPr>
                                <w:rFonts w:ascii="Arial" w:hAnsi="Arial" w:cs="Arial"/>
                                <w:color w:val="000000"/>
                                <w:kern w:val="0"/>
                              </w:rPr>
                            </w:pPr>
                          </w:p>
                          <w:p>
                            <w:pPr>
                              <w:spacing w:line="360" w:lineRule="auto"/>
                              <w:rPr>
                                <w:rFonts w:ascii="Arial" w:hAnsi="Arial" w:cs="Arial"/>
                                <w:b/>
                                <w:bCs/>
                                <w:color w:val="0070C0"/>
                                <w:sz w:val="24"/>
                                <w:szCs w:val="28"/>
                              </w:rPr>
                            </w:pPr>
                            <w:r>
                              <w:rPr>
                                <w:rFonts w:ascii="Arial" w:hAnsi="Arial" w:eastAsia="黑体" w:cs="Arial"/>
                                <w:b/>
                                <w:bCs/>
                                <w:color w:val="0070C0"/>
                                <w:sz w:val="24"/>
                                <w:szCs w:val="28"/>
                              </w:rPr>
                              <w:t>Applications</w:t>
                            </w:r>
                          </w:p>
                          <w:p>
                            <w:pPr>
                              <w:pStyle w:val="13"/>
                              <w:numPr>
                                <w:ilvl w:val="0"/>
                                <w:numId w:val="2"/>
                              </w:numPr>
                              <w:autoSpaceDE w:val="0"/>
                              <w:autoSpaceDN w:val="0"/>
                              <w:adjustRightInd w:val="0"/>
                              <w:rPr>
                                <w:rFonts w:ascii="Arial" w:hAnsi="Arial" w:cs="Arial"/>
                                <w:iCs/>
                                <w:kern w:val="2"/>
                                <w:sz w:val="18"/>
                                <w:szCs w:val="18"/>
                              </w:rPr>
                            </w:pPr>
                            <w:r>
                              <w:rPr>
                                <w:rFonts w:ascii="Arial" w:hAnsi="Arial" w:cs="Arial"/>
                                <w:iCs/>
                                <w:kern w:val="2"/>
                                <w:sz w:val="18"/>
                                <w:szCs w:val="18"/>
                              </w:rPr>
                              <w:t>25.78 Gb/s single lane 100GE SR4</w:t>
                            </w:r>
                          </w:p>
                        </w:txbxContent>
                      </wps:txbx>
                      <wps:bodyPr upright="1"/>
                    </wps:wsp>
                  </a:graphicData>
                </a:graphic>
              </wp:anchor>
            </w:drawing>
          </mc:Choice>
          <mc:Fallback>
            <w:pict>
              <v:shape id="文本框 55" o:spid="_x0000_s1026" o:spt="202" type="#_x0000_t202" style="position:absolute;left:0pt;margin-left:-5.25pt;margin-top:10.4pt;height:297.7pt;width:262.5pt;z-index:251658240;mso-width-relative:page;mso-height-relative:page;" fillcolor="#FFFFFF" filled="t" stroked="f" coordsize="21600,21600" o:gfxdata="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O11qNgAAAAKAQAADwAAAAAAAAABACAAAAAiAAAAZHJzL2Rvd25yZXYueG1sUEsBAhQA&#10;FAAAAAgAh07iQE6UE3i5AQAAUQMAAA4AAAAAAAAAAQAgAAAAJwEAAGRycy9lMm9Eb2MueG1sUEsF&#10;BgAAAAAGAAYAWQEAAFIFAAAAAA==&#10;">
                <v:fill on="t" opacity="0f" focussize="0,0"/>
                <v:stroke on="f"/>
                <v:imagedata o:title=""/>
                <o:lock v:ext="edit" aspectratio="f"/>
                <v:textbox>
                  <w:txbxContent>
                    <w:p>
                      <w:pPr>
                        <w:spacing w:line="360" w:lineRule="auto"/>
                        <w:rPr>
                          <w:rFonts w:ascii="Arial" w:hAnsi="Arial" w:eastAsia="黑体" w:cs="Arial"/>
                          <w:b/>
                          <w:bCs/>
                          <w:color w:val="0070C0"/>
                          <w:sz w:val="24"/>
                          <w:szCs w:val="28"/>
                        </w:rPr>
                      </w:pPr>
                      <w:bookmarkStart w:id="1" w:name="OLE_LINK2"/>
                      <w:r>
                        <w:rPr>
                          <w:rFonts w:ascii="Arial" w:hAnsi="Arial" w:eastAsia="黑体" w:cs="Arial"/>
                          <w:b/>
                          <w:bCs/>
                          <w:color w:val="0070C0"/>
                          <w:sz w:val="24"/>
                          <w:szCs w:val="28"/>
                        </w:rPr>
                        <w:t>Features</w:t>
                      </w:r>
                      <w:bookmarkEnd w:id="1"/>
                    </w:p>
                    <w:p>
                      <w:pPr>
                        <w:numPr>
                          <w:ilvl w:val="0"/>
                          <w:numId w:val="1"/>
                        </w:numPr>
                        <w:spacing w:line="360" w:lineRule="auto"/>
                        <w:jc w:val="left"/>
                        <w:rPr>
                          <w:rFonts w:ascii="Arial" w:hAnsi="Arial" w:cs="Arial"/>
                          <w:iCs/>
                          <w:sz w:val="18"/>
                          <w:szCs w:val="18"/>
                        </w:rPr>
                      </w:pPr>
                      <w:r>
                        <w:rPr>
                          <w:rFonts w:hint="eastAsia" w:ascii="Arial" w:hAnsi="Arial" w:cs="Arial"/>
                          <w:iCs/>
                          <w:sz w:val="18"/>
                          <w:szCs w:val="18"/>
                        </w:rPr>
                        <w:t>Up to 25.78</w:t>
                      </w:r>
                      <w:r>
                        <w:rPr>
                          <w:rFonts w:ascii="Arial" w:hAnsi="Arial" w:cs="Arial"/>
                          <w:iCs/>
                          <w:sz w:val="18"/>
                          <w:szCs w:val="18"/>
                        </w:rPr>
                        <w:t>Gbps</w:t>
                      </w:r>
                      <w:r>
                        <w:rPr>
                          <w:rFonts w:hint="eastAsia" w:ascii="Arial" w:hAnsi="Arial" w:cs="Arial"/>
                          <w:iCs/>
                          <w:sz w:val="18"/>
                          <w:szCs w:val="18"/>
                        </w:rPr>
                        <w:t xml:space="preserve"> bi-directional data links</w:t>
                      </w:r>
                    </w:p>
                    <w:p>
                      <w:pPr>
                        <w:numPr>
                          <w:ilvl w:val="0"/>
                          <w:numId w:val="2"/>
                        </w:numPr>
                        <w:spacing w:line="360" w:lineRule="auto"/>
                        <w:jc w:val="left"/>
                        <w:rPr>
                          <w:rFonts w:ascii="Arial" w:hAnsi="Arial" w:cs="Arial"/>
                          <w:iCs/>
                          <w:sz w:val="18"/>
                          <w:szCs w:val="18"/>
                        </w:rPr>
                      </w:pPr>
                      <w:r>
                        <w:rPr>
                          <w:rFonts w:ascii="Arial" w:hAnsi="Arial" w:cs="Arial"/>
                          <w:iCs/>
                          <w:sz w:val="18"/>
                          <w:szCs w:val="18"/>
                        </w:rPr>
                        <w:t xml:space="preserve">Hot pluggable </w:t>
                      </w:r>
                      <w:r>
                        <w:rPr>
                          <w:rFonts w:hint="eastAsia" w:ascii="Arial" w:hAnsi="Arial" w:cs="Arial"/>
                          <w:iCs/>
                          <w:sz w:val="18"/>
                          <w:szCs w:val="18"/>
                        </w:rPr>
                        <w:t>SFP+ footprint</w:t>
                      </w:r>
                    </w:p>
                    <w:p>
                      <w:pPr>
                        <w:pStyle w:val="13"/>
                        <w:numPr>
                          <w:ilvl w:val="0"/>
                          <w:numId w:val="2"/>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 xml:space="preserve">Built-in digital diagnostic functions </w:t>
                      </w:r>
                    </w:p>
                    <w:p>
                      <w:pPr>
                        <w:numPr>
                          <w:ilvl w:val="0"/>
                          <w:numId w:val="2"/>
                        </w:numPr>
                        <w:spacing w:line="360" w:lineRule="auto"/>
                        <w:jc w:val="left"/>
                        <w:rPr>
                          <w:rFonts w:ascii="Arial" w:hAnsi="Arial" w:cs="Arial"/>
                          <w:iCs/>
                          <w:sz w:val="18"/>
                          <w:szCs w:val="18"/>
                        </w:rPr>
                      </w:pPr>
                      <w:r>
                        <w:rPr>
                          <w:rFonts w:ascii="Arial" w:hAnsi="Arial" w:cs="Arial"/>
                          <w:iCs/>
                          <w:sz w:val="18"/>
                          <w:szCs w:val="18"/>
                        </w:rPr>
                        <w:t>850nm VCSEL and PIN receiver</w:t>
                      </w:r>
                    </w:p>
                    <w:p>
                      <w:pPr>
                        <w:numPr>
                          <w:ilvl w:val="0"/>
                          <w:numId w:val="2"/>
                        </w:numPr>
                        <w:spacing w:line="360" w:lineRule="auto"/>
                        <w:jc w:val="left"/>
                        <w:rPr>
                          <w:rFonts w:ascii="Arial" w:hAnsi="Arial" w:cs="Arial"/>
                          <w:iCs/>
                          <w:sz w:val="18"/>
                          <w:szCs w:val="18"/>
                        </w:rPr>
                      </w:pPr>
                      <w:r>
                        <w:rPr>
                          <w:rFonts w:hint="eastAsia" w:ascii="Arial" w:hAnsi="Arial" w:cs="Arial"/>
                          <w:iCs/>
                          <w:sz w:val="18"/>
                          <w:szCs w:val="18"/>
                        </w:rPr>
                        <w:t>Duplex LC connector</w:t>
                      </w:r>
                    </w:p>
                    <w:p>
                      <w:pPr>
                        <w:numPr>
                          <w:ilvl w:val="0"/>
                          <w:numId w:val="2"/>
                        </w:numPr>
                        <w:spacing w:line="360" w:lineRule="auto"/>
                        <w:jc w:val="left"/>
                        <w:rPr>
                          <w:rFonts w:ascii="Arial" w:hAnsi="Arial" w:cs="Arial"/>
                          <w:iCs/>
                          <w:sz w:val="18"/>
                          <w:szCs w:val="18"/>
                        </w:rPr>
                      </w:pPr>
                      <w:r>
                        <w:rPr>
                          <w:rFonts w:hint="eastAsia" w:ascii="Arial" w:hAnsi="Arial" w:cs="Arial"/>
                          <w:iCs/>
                          <w:sz w:val="18"/>
                          <w:szCs w:val="18"/>
                        </w:rPr>
                        <w:t>7</w:t>
                      </w:r>
                      <w:r>
                        <w:rPr>
                          <w:rFonts w:ascii="Arial" w:hAnsi="Arial" w:cs="Arial"/>
                          <w:iCs/>
                          <w:sz w:val="18"/>
                          <w:szCs w:val="18"/>
                        </w:rPr>
                        <w:t xml:space="preserve">0m </w:t>
                      </w:r>
                      <w:r>
                        <w:rPr>
                          <w:rFonts w:hint="eastAsia" w:ascii="Arial" w:hAnsi="Arial" w:cs="Arial"/>
                          <w:iCs/>
                          <w:sz w:val="18"/>
                          <w:szCs w:val="18"/>
                        </w:rPr>
                        <w:t>over MMF(</w:t>
                      </w:r>
                      <w:r>
                        <w:rPr>
                          <w:rFonts w:ascii="Arial" w:hAnsi="Arial" w:cs="Arial"/>
                          <w:iCs/>
                          <w:sz w:val="18"/>
                          <w:szCs w:val="18"/>
                        </w:rPr>
                        <w:t>50/125µm OM3)</w:t>
                      </w:r>
                    </w:p>
                    <w:p>
                      <w:pPr>
                        <w:numPr>
                          <w:ilvl w:val="0"/>
                          <w:numId w:val="2"/>
                        </w:numPr>
                        <w:spacing w:line="360" w:lineRule="auto"/>
                        <w:jc w:val="left"/>
                        <w:rPr>
                          <w:rFonts w:ascii="Arial" w:hAnsi="Arial" w:cs="Arial"/>
                          <w:iCs/>
                          <w:sz w:val="18"/>
                          <w:szCs w:val="18"/>
                        </w:rPr>
                      </w:pPr>
                      <w:r>
                        <w:rPr>
                          <w:rFonts w:ascii="Arial" w:hAnsi="Arial" w:cs="Arial"/>
                          <w:iCs/>
                          <w:sz w:val="18"/>
                          <w:szCs w:val="18"/>
                        </w:rPr>
                        <w:t>Single +3.3V power supply</w:t>
                      </w:r>
                    </w:p>
                    <w:p>
                      <w:pPr>
                        <w:numPr>
                          <w:ilvl w:val="0"/>
                          <w:numId w:val="2"/>
                        </w:numPr>
                        <w:spacing w:line="360" w:lineRule="auto"/>
                        <w:jc w:val="left"/>
                        <w:rPr>
                          <w:rFonts w:ascii="Arial" w:hAnsi="Arial" w:cs="Arial"/>
                          <w:iCs/>
                          <w:sz w:val="18"/>
                          <w:szCs w:val="18"/>
                        </w:rPr>
                      </w:pPr>
                      <w:r>
                        <w:rPr>
                          <w:rFonts w:ascii="Arial" w:hAnsi="Arial" w:cs="Arial"/>
                          <w:iCs/>
                          <w:sz w:val="18"/>
                          <w:szCs w:val="18"/>
                        </w:rPr>
                        <w:t xml:space="preserve">Low power </w:t>
                      </w:r>
                      <w:r>
                        <w:rPr>
                          <w:rFonts w:hint="eastAsia" w:ascii="Arial" w:hAnsi="Arial" w:cs="Arial"/>
                          <w:iCs/>
                          <w:sz w:val="18"/>
                          <w:szCs w:val="18"/>
                        </w:rPr>
                        <w:t>consumption</w:t>
                      </w:r>
                    </w:p>
                    <w:p>
                      <w:pPr>
                        <w:numPr>
                          <w:ilvl w:val="0"/>
                          <w:numId w:val="2"/>
                        </w:numPr>
                        <w:spacing w:line="360" w:lineRule="auto"/>
                        <w:rPr>
                          <w:rFonts w:ascii="Arial" w:hAnsi="Arial" w:cs="Arial"/>
                          <w:iCs/>
                          <w:color w:val="000000"/>
                        </w:rPr>
                      </w:pPr>
                      <w:r>
                        <w:rPr>
                          <w:rFonts w:ascii="Arial" w:hAnsi="Arial" w:cs="Arial"/>
                          <w:iCs/>
                          <w:sz w:val="18"/>
                          <w:szCs w:val="18"/>
                        </w:rPr>
                        <w:t>Operating case temperature: 0~+70°C</w:t>
                      </w:r>
                    </w:p>
                    <w:p>
                      <w:pPr>
                        <w:autoSpaceDE w:val="0"/>
                        <w:autoSpaceDN w:val="0"/>
                        <w:adjustRightInd w:val="0"/>
                        <w:rPr>
                          <w:rFonts w:ascii="Arial" w:hAnsi="Arial" w:cs="Arial"/>
                          <w:color w:val="000000"/>
                          <w:kern w:val="0"/>
                        </w:rPr>
                      </w:pPr>
                    </w:p>
                    <w:p>
                      <w:pPr>
                        <w:spacing w:line="360" w:lineRule="auto"/>
                        <w:rPr>
                          <w:rFonts w:ascii="Arial" w:hAnsi="Arial" w:cs="Arial"/>
                          <w:b/>
                          <w:bCs/>
                          <w:color w:val="0070C0"/>
                          <w:sz w:val="24"/>
                          <w:szCs w:val="28"/>
                        </w:rPr>
                      </w:pPr>
                      <w:r>
                        <w:rPr>
                          <w:rFonts w:ascii="Arial" w:hAnsi="Arial" w:eastAsia="黑体" w:cs="Arial"/>
                          <w:b/>
                          <w:bCs/>
                          <w:color w:val="0070C0"/>
                          <w:sz w:val="24"/>
                          <w:szCs w:val="28"/>
                        </w:rPr>
                        <w:t>Applications</w:t>
                      </w:r>
                    </w:p>
                    <w:p>
                      <w:pPr>
                        <w:pStyle w:val="13"/>
                        <w:numPr>
                          <w:ilvl w:val="0"/>
                          <w:numId w:val="2"/>
                        </w:numPr>
                        <w:autoSpaceDE w:val="0"/>
                        <w:autoSpaceDN w:val="0"/>
                        <w:adjustRightInd w:val="0"/>
                        <w:rPr>
                          <w:rFonts w:ascii="Arial" w:hAnsi="Arial" w:cs="Arial"/>
                          <w:iCs/>
                          <w:kern w:val="2"/>
                          <w:sz w:val="18"/>
                          <w:szCs w:val="18"/>
                        </w:rPr>
                      </w:pPr>
                      <w:r>
                        <w:rPr>
                          <w:rFonts w:ascii="Arial" w:hAnsi="Arial" w:cs="Arial"/>
                          <w:iCs/>
                          <w:kern w:val="2"/>
                          <w:sz w:val="18"/>
                          <w:szCs w:val="18"/>
                        </w:rPr>
                        <w:t>25.78 Gb/s single lane 100GE SR4</w:t>
                      </w:r>
                    </w:p>
                  </w:txbxContent>
                </v:textbox>
              </v:shape>
            </w:pict>
          </mc:Fallback>
        </mc:AlternateContent>
      </w: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6120" w:firstLineChars="2550"/>
        <w:rPr>
          <w:rFonts w:hint="eastAsia" w:ascii="微软雅黑" w:cs="微软雅黑"/>
          <w:color w:val="004080"/>
          <w:kern w:val="0"/>
          <w:sz w:val="24"/>
        </w:rPr>
      </w:pPr>
    </w:p>
    <w:p>
      <w:pPr>
        <w:ind w:firstLine="5355" w:firstLineChars="2550"/>
        <w:rPr>
          <w:rFonts w:ascii="微软雅黑" w:cs="微软雅黑"/>
          <w:color w:val="004080"/>
          <w:kern w:val="0"/>
          <w:sz w:val="24"/>
        </w:rPr>
      </w:pPr>
      <w:r>
        <w:rPr>
          <w:rFonts w:eastAsia="宋体"/>
        </w:rPr>
        <mc:AlternateContent>
          <mc:Choice Requires="wps">
            <w:drawing>
              <wp:anchor distT="0" distB="0" distL="114300" distR="114300" simplePos="0" relativeHeight="251657216" behindDoc="0" locked="0" layoutInCell="1" allowOverlap="1">
                <wp:simplePos x="0" y="0"/>
                <wp:positionH relativeFrom="column">
                  <wp:posOffset>3343275</wp:posOffset>
                </wp:positionH>
                <wp:positionV relativeFrom="paragraph">
                  <wp:posOffset>146685</wp:posOffset>
                </wp:positionV>
                <wp:extent cx="3000375" cy="1852930"/>
                <wp:effectExtent l="0" t="0" r="9525" b="13970"/>
                <wp:wrapNone/>
                <wp:docPr id="1" name="文本框 39"/>
                <wp:cNvGraphicFramePr/>
                <a:graphic xmlns:a="http://schemas.openxmlformats.org/drawingml/2006/main">
                  <a:graphicData uri="http://schemas.microsoft.com/office/word/2010/wordprocessingShape">
                    <wps:wsp>
                      <wps:cNvSpPr txBox="1"/>
                      <wps:spPr>
                        <a:xfrm>
                          <a:off x="0" y="0"/>
                          <a:ext cx="3000375" cy="1852930"/>
                        </a:xfrm>
                        <a:prstGeom prst="rect">
                          <a:avLst/>
                        </a:prstGeom>
                        <a:solidFill>
                          <a:srgbClr val="FFFFFF"/>
                        </a:solidFill>
                        <a:ln w="9525">
                          <a:noFill/>
                        </a:ln>
                      </wps:spPr>
                      <wps:txbx>
                        <w:txbxContent>
                          <w:p>
                            <w:pPr>
                              <w:rPr>
                                <w:rFonts w:ascii="Arial" w:hAnsi="Arial" w:cs="Arial"/>
                                <w:b/>
                                <w:bCs/>
                                <w:color w:val="0070C0"/>
                                <w:kern w:val="0"/>
                                <w:sz w:val="24"/>
                              </w:rPr>
                            </w:pPr>
                            <w:r>
                              <w:rPr>
                                <w:rFonts w:ascii="Arial" w:hAnsi="Arial" w:cs="Arial"/>
                                <w:b/>
                                <w:bCs/>
                                <w:color w:val="0070C0"/>
                                <w:kern w:val="0"/>
                                <w:sz w:val="24"/>
                              </w:rPr>
                              <w:t>Description</w:t>
                            </w:r>
                          </w:p>
                          <w:p>
                            <w:pPr>
                              <w:pStyle w:val="12"/>
                              <w:rPr>
                                <w:rFonts w:ascii="Times New Roman" w:cs="Times New Roman" w:eastAsiaTheme="minorEastAsia"/>
                              </w:rPr>
                            </w:pPr>
                            <w:r>
                              <w:rPr>
                                <w:rFonts w:ascii="Arial" w:hAnsi="Arial" w:cs="Arial"/>
                                <w:bCs/>
                                <w:sz w:val="18"/>
                                <w:szCs w:val="18"/>
                              </w:rPr>
                              <w:t xml:space="preserve">The </w:t>
                            </w:r>
                            <w:r>
                              <w:rPr>
                                <w:rFonts w:hint="eastAsia" w:ascii="Arial" w:hAnsi="Arial" w:cs="Arial"/>
                                <w:sz w:val="18"/>
                                <w:szCs w:val="18"/>
                                <w:lang w:eastAsia="zh-CN"/>
                              </w:rPr>
                              <w:t>SOSP-8525G-SR</w:t>
                            </w:r>
                            <w:r>
                              <w:rPr>
                                <w:rFonts w:hint="eastAsia" w:ascii="Arial" w:hAnsi="Arial" w:cs="Arial"/>
                                <w:bCs/>
                                <w:sz w:val="18"/>
                                <w:szCs w:val="18"/>
                              </w:rPr>
                              <w:t>SFP28 SR</w:t>
                            </w:r>
                            <w:r>
                              <w:rPr>
                                <w:rFonts w:ascii="Arial" w:hAnsi="Arial" w:cs="Arial"/>
                                <w:bCs/>
                                <w:sz w:val="18"/>
                                <w:szCs w:val="18"/>
                              </w:rPr>
                              <w:t xml:space="preserve"> Transceiver</w:t>
                            </w:r>
                            <w:r>
                              <w:rPr>
                                <w:rFonts w:hint="eastAsia" w:ascii="Arial" w:hAnsi="Arial" w:cs="Arial"/>
                                <w:bCs/>
                                <w:sz w:val="18"/>
                                <w:szCs w:val="18"/>
                              </w:rPr>
                              <w:t>s are</w:t>
                            </w:r>
                            <w:r>
                              <w:rPr>
                                <w:rFonts w:ascii="Arial" w:hAnsi="Arial" w:cs="Arial"/>
                                <w:bCs/>
                                <w:sz w:val="18"/>
                                <w:szCs w:val="18"/>
                              </w:rPr>
                              <w:t xml:space="preserve"> designed</w:t>
                            </w:r>
                            <w:r>
                              <w:rPr>
                                <w:rFonts w:hint="eastAsia" w:ascii="Arial" w:hAnsi="Arial" w:cs="Arial"/>
                                <w:bCs/>
                                <w:sz w:val="18"/>
                                <w:szCs w:val="18"/>
                              </w:rPr>
                              <w:t xml:space="preserve"> for use in 25Gbps data rate over multimode fiber</w:t>
                            </w:r>
                            <w:r>
                              <w:rPr>
                                <w:rFonts w:ascii="Arial" w:hAnsi="Arial" w:cs="Arial"/>
                                <w:bCs/>
                                <w:sz w:val="18"/>
                                <w:szCs w:val="18"/>
                              </w:rPr>
                              <w:t xml:space="preserve">. </w:t>
                            </w:r>
                            <w:r>
                              <w:rPr>
                                <w:rFonts w:ascii="Arial" w:hAnsi="Arial" w:cs="Arial"/>
                                <w:bCs/>
                                <w:color w:val="auto"/>
                                <w:kern w:val="2"/>
                                <w:sz w:val="18"/>
                                <w:szCs w:val="18"/>
                              </w:rPr>
                              <w:t xml:space="preserve">They are compliant to IEEE802.3by, SFF-8472 Rev 12.2 and SFF-8402, and compatible with SFF-8432 and applicable portions of SFF-8431 Rev. 4.1. The optical transceiver is compliant per the RoHS Directive 2011/65/EU. </w:t>
                            </w:r>
                          </w:p>
                          <w:p>
                            <w:pPr>
                              <w:widowControl/>
                              <w:autoSpaceDE w:val="0"/>
                              <w:autoSpaceDN w:val="0"/>
                              <w:adjustRightInd w:val="0"/>
                              <w:jc w:val="left"/>
                              <w:rPr>
                                <w:rFonts w:ascii="Arial" w:hAnsi="Arial" w:cs="Arial"/>
                                <w:color w:val="000000"/>
                                <w:kern w:val="0"/>
                                <w:sz w:val="24"/>
                              </w:rPr>
                            </w:pPr>
                          </w:p>
                          <w:p>
                            <w:pPr>
                              <w:widowControl/>
                              <w:autoSpaceDE w:val="0"/>
                              <w:autoSpaceDN w:val="0"/>
                              <w:adjustRightInd w:val="0"/>
                              <w:jc w:val="left"/>
                              <w:rPr>
                                <w:rFonts w:ascii="Arial" w:hAnsi="Arial" w:cs="Arial"/>
                                <w:kern w:val="0"/>
                                <w:sz w:val="18"/>
                                <w:szCs w:val="18"/>
                              </w:rPr>
                            </w:pPr>
                          </w:p>
                        </w:txbxContent>
                      </wps:txbx>
                      <wps:bodyPr upright="1"/>
                    </wps:wsp>
                  </a:graphicData>
                </a:graphic>
              </wp:anchor>
            </w:drawing>
          </mc:Choice>
          <mc:Fallback>
            <w:pict>
              <v:shape id="文本框 39" o:spid="_x0000_s1026" o:spt="202" type="#_x0000_t202" style="position:absolute;left:0pt;margin-left:263.25pt;margin-top:11.55pt;height:145.9pt;width:236.25pt;z-index:251657216;mso-width-relative:page;mso-height-relative:page;" fillcolor="#FFFFFF" filled="t" stroked="f" coordsize="21600,21600" o:gfxdata="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7s&#10;hdkAAAAKAQAADwAAAAAAAAABACAAAAAiAAAAZHJzL2Rvd25yZXYueG1sUEsBAhQAFAAAAAgAh07i&#10;QHPQWbuvAQAANAMAAA4AAAAAAAAAAQAgAAAAKAEAAGRycy9lMm9Eb2MueG1sUEsFBgAAAAAGAAYA&#10;WQEAAEkFAAAAAA==&#10;">
                <v:fill on="t" focussize="0,0"/>
                <v:stroke on="f"/>
                <v:imagedata o:title=""/>
                <o:lock v:ext="edit" aspectratio="f"/>
                <v:textbox>
                  <w:txbxContent>
                    <w:p>
                      <w:pPr>
                        <w:rPr>
                          <w:rFonts w:ascii="Arial" w:hAnsi="Arial" w:cs="Arial"/>
                          <w:b/>
                          <w:bCs/>
                          <w:color w:val="0070C0"/>
                          <w:kern w:val="0"/>
                          <w:sz w:val="24"/>
                        </w:rPr>
                      </w:pPr>
                      <w:r>
                        <w:rPr>
                          <w:rFonts w:ascii="Arial" w:hAnsi="Arial" w:cs="Arial"/>
                          <w:b/>
                          <w:bCs/>
                          <w:color w:val="0070C0"/>
                          <w:kern w:val="0"/>
                          <w:sz w:val="24"/>
                        </w:rPr>
                        <w:t>Description</w:t>
                      </w:r>
                    </w:p>
                    <w:p>
                      <w:pPr>
                        <w:pStyle w:val="12"/>
                        <w:rPr>
                          <w:rFonts w:ascii="Times New Roman" w:cs="Times New Roman" w:eastAsiaTheme="minorEastAsia"/>
                        </w:rPr>
                      </w:pPr>
                      <w:r>
                        <w:rPr>
                          <w:rFonts w:ascii="Arial" w:hAnsi="Arial" w:cs="Arial"/>
                          <w:bCs/>
                          <w:sz w:val="18"/>
                          <w:szCs w:val="18"/>
                        </w:rPr>
                        <w:t xml:space="preserve">The </w:t>
                      </w:r>
                      <w:r>
                        <w:rPr>
                          <w:rFonts w:hint="eastAsia" w:ascii="Arial" w:hAnsi="Arial" w:cs="Arial"/>
                          <w:sz w:val="18"/>
                          <w:szCs w:val="18"/>
                          <w:lang w:eastAsia="zh-CN"/>
                        </w:rPr>
                        <w:t>SOSP-8525G-SR</w:t>
                      </w:r>
                      <w:r>
                        <w:rPr>
                          <w:rFonts w:hint="eastAsia" w:ascii="Arial" w:hAnsi="Arial" w:cs="Arial"/>
                          <w:bCs/>
                          <w:sz w:val="18"/>
                          <w:szCs w:val="18"/>
                        </w:rPr>
                        <w:t>SFP28 SR</w:t>
                      </w:r>
                      <w:r>
                        <w:rPr>
                          <w:rFonts w:ascii="Arial" w:hAnsi="Arial" w:cs="Arial"/>
                          <w:bCs/>
                          <w:sz w:val="18"/>
                          <w:szCs w:val="18"/>
                        </w:rPr>
                        <w:t xml:space="preserve"> Transceiver</w:t>
                      </w:r>
                      <w:r>
                        <w:rPr>
                          <w:rFonts w:hint="eastAsia" w:ascii="Arial" w:hAnsi="Arial" w:cs="Arial"/>
                          <w:bCs/>
                          <w:sz w:val="18"/>
                          <w:szCs w:val="18"/>
                        </w:rPr>
                        <w:t>s are</w:t>
                      </w:r>
                      <w:r>
                        <w:rPr>
                          <w:rFonts w:ascii="Arial" w:hAnsi="Arial" w:cs="Arial"/>
                          <w:bCs/>
                          <w:sz w:val="18"/>
                          <w:szCs w:val="18"/>
                        </w:rPr>
                        <w:t xml:space="preserve"> designed</w:t>
                      </w:r>
                      <w:r>
                        <w:rPr>
                          <w:rFonts w:hint="eastAsia" w:ascii="Arial" w:hAnsi="Arial" w:cs="Arial"/>
                          <w:bCs/>
                          <w:sz w:val="18"/>
                          <w:szCs w:val="18"/>
                        </w:rPr>
                        <w:t xml:space="preserve"> for use in 25Gbps data rate over multimode fiber</w:t>
                      </w:r>
                      <w:r>
                        <w:rPr>
                          <w:rFonts w:ascii="Arial" w:hAnsi="Arial" w:cs="Arial"/>
                          <w:bCs/>
                          <w:sz w:val="18"/>
                          <w:szCs w:val="18"/>
                        </w:rPr>
                        <w:t xml:space="preserve">. </w:t>
                      </w:r>
                      <w:r>
                        <w:rPr>
                          <w:rFonts w:ascii="Arial" w:hAnsi="Arial" w:cs="Arial"/>
                          <w:bCs/>
                          <w:color w:val="auto"/>
                          <w:kern w:val="2"/>
                          <w:sz w:val="18"/>
                          <w:szCs w:val="18"/>
                        </w:rPr>
                        <w:t xml:space="preserve">They are compliant to IEEE802.3by, SFF-8472 Rev 12.2 and SFF-8402, and compatible with SFF-8432 and applicable portions of SFF-8431 Rev. 4.1. The optical transceiver is compliant per the RoHS Directive 2011/65/EU. </w:t>
                      </w:r>
                    </w:p>
                    <w:p>
                      <w:pPr>
                        <w:widowControl/>
                        <w:autoSpaceDE w:val="0"/>
                        <w:autoSpaceDN w:val="0"/>
                        <w:adjustRightInd w:val="0"/>
                        <w:jc w:val="left"/>
                        <w:rPr>
                          <w:rFonts w:ascii="Arial" w:hAnsi="Arial" w:cs="Arial"/>
                          <w:color w:val="000000"/>
                          <w:kern w:val="0"/>
                          <w:sz w:val="24"/>
                        </w:rPr>
                      </w:pPr>
                    </w:p>
                    <w:p>
                      <w:pPr>
                        <w:widowControl/>
                        <w:autoSpaceDE w:val="0"/>
                        <w:autoSpaceDN w:val="0"/>
                        <w:adjustRightInd w:val="0"/>
                        <w:jc w:val="left"/>
                        <w:rPr>
                          <w:rFonts w:ascii="Arial" w:hAnsi="Arial" w:cs="Arial"/>
                          <w:kern w:val="0"/>
                          <w:sz w:val="18"/>
                          <w:szCs w:val="18"/>
                        </w:rPr>
                      </w:pPr>
                    </w:p>
                  </w:txbxContent>
                </v:textbox>
              </v:shape>
            </w:pict>
          </mc:Fallback>
        </mc:AlternateContent>
      </w:r>
    </w:p>
    <w:p>
      <w:pPr>
        <w:ind w:firstLine="6120" w:firstLineChars="2550"/>
        <w:rPr>
          <w:rFonts w:ascii="微软雅黑" w:eastAsia="微软雅黑" w:cs="微软雅黑"/>
          <w:color w:val="004080"/>
          <w:kern w:val="0"/>
          <w:sz w:val="24"/>
        </w:rPr>
      </w:pPr>
    </w:p>
    <w:p>
      <w:pPr>
        <w:autoSpaceDE w:val="0"/>
        <w:autoSpaceDN w:val="0"/>
        <w:adjustRightInd w:val="0"/>
        <w:rPr>
          <w:rFonts w:ascii="Arial" w:hAnsi="Arial" w:cs="Arial"/>
          <w:b/>
          <w:kern w:val="0"/>
          <w:sz w:val="32"/>
          <w:szCs w:val="32"/>
        </w:rPr>
      </w:pPr>
    </w:p>
    <w:p>
      <w:pPr>
        <w:autoSpaceDE w:val="0"/>
        <w:autoSpaceDN w:val="0"/>
        <w:adjustRightInd w:val="0"/>
        <w:rPr>
          <w:rFonts w:ascii="Arial" w:hAnsi="Arial" w:cs="Arial"/>
          <w:b/>
          <w:kern w:val="0"/>
          <w:sz w:val="32"/>
          <w:szCs w:val="32"/>
        </w:rPr>
      </w:pPr>
    </w:p>
    <w:p>
      <w:pPr>
        <w:autoSpaceDE w:val="0"/>
        <w:autoSpaceDN w:val="0"/>
        <w:adjustRightInd w:val="0"/>
        <w:rPr>
          <w:rFonts w:ascii="Arial" w:hAnsi="Arial" w:cs="Arial"/>
          <w:b/>
          <w:kern w:val="0"/>
          <w:sz w:val="32"/>
          <w:szCs w:val="32"/>
        </w:rPr>
      </w:pPr>
    </w:p>
    <w:p>
      <w:pPr>
        <w:autoSpaceDE w:val="0"/>
        <w:autoSpaceDN w:val="0"/>
        <w:adjustRightInd w:val="0"/>
        <w:rPr>
          <w:rFonts w:ascii="Arial" w:hAnsi="Arial" w:cs="Arial"/>
          <w:b/>
          <w:kern w:val="0"/>
          <w:sz w:val="32"/>
          <w:szCs w:val="32"/>
        </w:rPr>
      </w:pPr>
    </w:p>
    <w:p/>
    <w:p/>
    <w:p/>
    <w:p/>
    <w:p/>
    <w:p>
      <w:pPr>
        <w:rPr>
          <w:rFonts w:ascii="Arial" w:hAnsi="Arial" w:cs="Arial"/>
          <w:b/>
          <w:bCs/>
          <w:color w:val="008080"/>
          <w:sz w:val="24"/>
          <w:szCs w:val="28"/>
        </w:rPr>
      </w:pPr>
    </w:p>
    <w:p>
      <w:pPr>
        <w:rPr>
          <w:rFonts w:ascii="Arial" w:hAnsi="Arial" w:cs="Arial"/>
          <w:b/>
          <w:bCs/>
          <w:color w:val="0070C0"/>
          <w:sz w:val="24"/>
          <w:szCs w:val="28"/>
        </w:rPr>
      </w:pPr>
      <w:r>
        <w:rPr>
          <w:rFonts w:hint="eastAsia" w:ascii="Arial" w:hAnsi="Arial" w:eastAsia="黑体" w:cs="Arial"/>
          <w:b/>
          <w:bCs/>
          <w:color w:val="0070C0"/>
          <w:sz w:val="24"/>
          <w:szCs w:val="28"/>
        </w:rPr>
        <w:t>Specification</w:t>
      </w:r>
    </w:p>
    <w:p>
      <w:pPr>
        <w:rPr>
          <w:rFonts w:ascii="Arial" w:hAnsi="Arial" w:cs="Arial"/>
          <w:b/>
          <w:bCs/>
          <w:color w:val="0070C0"/>
          <w:sz w:val="24"/>
          <w:szCs w:val="28"/>
        </w:rPr>
      </w:pPr>
    </w:p>
    <w:tbl>
      <w:tblPr>
        <w:tblStyle w:val="10"/>
        <w:tblW w:w="9229" w:type="dxa"/>
        <w:tblInd w:w="93" w:type="dxa"/>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
      <w:tblGrid>
        <w:gridCol w:w="2738"/>
        <w:gridCol w:w="1047"/>
        <w:gridCol w:w="706"/>
        <w:gridCol w:w="1017"/>
        <w:gridCol w:w="747"/>
        <w:gridCol w:w="746"/>
        <w:gridCol w:w="2228"/>
      </w:tblGrid>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9229" w:type="dxa"/>
            <w:gridSpan w:val="7"/>
            <w:tcBorders>
              <w:bottom w:val="single" w:color="999999" w:sz="2" w:space="0"/>
            </w:tcBorders>
            <w:shd w:val="clear" w:color="auto" w:fill="auto"/>
            <w:vAlign w:val="center"/>
          </w:tcPr>
          <w:p>
            <w:pPr>
              <w:rPr>
                <w:rFonts w:ascii="Arial" w:hAnsi="Arial" w:eastAsia="黑体" w:cs="Arial"/>
                <w:b/>
                <w:bCs/>
                <w:color w:val="000000" w:themeColor="text1"/>
                <w:sz w:val="22"/>
                <w:szCs w:val="22"/>
              </w:rPr>
            </w:pPr>
            <w:r>
              <w:rPr>
                <w:rFonts w:ascii="Arial" w:hAnsi="Arial" w:eastAsia="黑体" w:cs="Arial"/>
                <w:b/>
                <w:bCs/>
                <w:color w:val="000000" w:themeColor="text1"/>
                <w:sz w:val="22"/>
                <w:szCs w:val="22"/>
              </w:rPr>
              <w:t>Absolute Maximum Ratings</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2738" w:type="dxa"/>
            <w:tcBorders>
              <w:bottom w:val="single" w:color="999999" w:sz="2" w:space="0"/>
            </w:tcBorders>
            <w:shd w:val="clear" w:color="auto" w:fill="366091" w:themeFill="accent1" w:themeFillShade="BF"/>
            <w:vAlign w:val="center"/>
          </w:tcPr>
          <w:p>
            <w:pPr>
              <w:widowControl/>
              <w:jc w:val="left"/>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Parameter</w:t>
            </w:r>
          </w:p>
        </w:tc>
        <w:tc>
          <w:tcPr>
            <w:tcW w:w="104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Symbol</w:t>
            </w:r>
          </w:p>
        </w:tc>
        <w:tc>
          <w:tcPr>
            <w:tcW w:w="706"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Min</w:t>
            </w:r>
          </w:p>
        </w:tc>
        <w:tc>
          <w:tcPr>
            <w:tcW w:w="101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Typical</w:t>
            </w:r>
          </w:p>
        </w:tc>
        <w:tc>
          <w:tcPr>
            <w:tcW w:w="74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Max</w:t>
            </w:r>
          </w:p>
        </w:tc>
        <w:tc>
          <w:tcPr>
            <w:tcW w:w="746"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Unit</w:t>
            </w:r>
          </w:p>
        </w:tc>
        <w:tc>
          <w:tcPr>
            <w:tcW w:w="2228"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Notes</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2738" w:type="dxa"/>
            <w:tcBorders>
              <w:bottom w:val="single" w:color="999999" w:sz="2" w:space="0"/>
            </w:tcBorders>
            <w:shd w:val="clear" w:color="auto" w:fill="auto"/>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 xml:space="preserve">Storage Temperature </w:t>
            </w:r>
          </w:p>
        </w:tc>
        <w:tc>
          <w:tcPr>
            <w:tcW w:w="104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T</w:t>
            </w:r>
            <w:r>
              <w:rPr>
                <w:rFonts w:ascii="Arial" w:hAnsi="Arial" w:cs="Arial"/>
                <w:color w:val="333333"/>
                <w:kern w:val="0"/>
                <w:sz w:val="12"/>
                <w:szCs w:val="12"/>
              </w:rPr>
              <w:t>S</w:t>
            </w:r>
          </w:p>
        </w:tc>
        <w:tc>
          <w:tcPr>
            <w:tcW w:w="706"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-40</w:t>
            </w:r>
          </w:p>
        </w:tc>
        <w:tc>
          <w:tcPr>
            <w:tcW w:w="101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w:t>
            </w:r>
          </w:p>
        </w:tc>
        <w:tc>
          <w:tcPr>
            <w:tcW w:w="74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85</w:t>
            </w:r>
          </w:p>
        </w:tc>
        <w:tc>
          <w:tcPr>
            <w:tcW w:w="746"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ºC</w:t>
            </w:r>
          </w:p>
        </w:tc>
        <w:tc>
          <w:tcPr>
            <w:tcW w:w="2228"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2738" w:type="dxa"/>
            <w:tcBorders>
              <w:bottom w:val="single" w:color="999999" w:sz="2" w:space="0"/>
            </w:tcBorders>
            <w:shd w:val="clear" w:color="auto" w:fill="DBE5F1" w:themeFill="accent1" w:themeFillTint="33"/>
            <w:vAlign w:val="center"/>
          </w:tcPr>
          <w:p>
            <w:pPr>
              <w:widowControl/>
              <w:jc w:val="left"/>
              <w:rPr>
                <w:rFonts w:ascii="Arial" w:hAnsi="Arial" w:cs="Arial"/>
                <w:color w:val="000000" w:themeColor="text1"/>
                <w:kern w:val="0"/>
                <w:sz w:val="18"/>
                <w:szCs w:val="18"/>
              </w:rPr>
            </w:pPr>
            <w:r>
              <w:rPr>
                <w:rFonts w:hint="eastAsia" w:ascii="Arial" w:hAnsi="Arial" w:cs="Arial"/>
                <w:color w:val="000000" w:themeColor="text1"/>
                <w:kern w:val="0"/>
                <w:sz w:val="18"/>
                <w:szCs w:val="18"/>
              </w:rPr>
              <w:t>Maximum Supply Voltage</w:t>
            </w:r>
          </w:p>
        </w:tc>
        <w:tc>
          <w:tcPr>
            <w:tcW w:w="1047"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ascii="Arial" w:hAnsi="Arial" w:cs="Arial"/>
                <w:kern w:val="0"/>
                <w:sz w:val="18"/>
                <w:szCs w:val="18"/>
              </w:rPr>
              <w:t>V</w:t>
            </w:r>
            <w:r>
              <w:rPr>
                <w:rFonts w:ascii="Arial" w:hAnsi="Arial" w:cs="Arial"/>
                <w:kern w:val="0"/>
                <w:sz w:val="12"/>
                <w:szCs w:val="12"/>
              </w:rPr>
              <w:t>CC</w:t>
            </w:r>
          </w:p>
        </w:tc>
        <w:tc>
          <w:tcPr>
            <w:tcW w:w="706"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hint="eastAsia" w:ascii="Arial" w:hAnsi="Arial" w:cs="Arial"/>
                <w:color w:val="000000" w:themeColor="text1"/>
                <w:kern w:val="0"/>
                <w:sz w:val="18"/>
                <w:szCs w:val="18"/>
              </w:rPr>
              <w:t>-0.3</w:t>
            </w:r>
          </w:p>
        </w:tc>
        <w:tc>
          <w:tcPr>
            <w:tcW w:w="1017"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ascii="Arial" w:hAnsi="Arial" w:cs="Arial"/>
                <w:color w:val="333333"/>
                <w:kern w:val="0"/>
                <w:sz w:val="18"/>
                <w:szCs w:val="18"/>
              </w:rPr>
              <w:t>-</w:t>
            </w:r>
          </w:p>
        </w:tc>
        <w:tc>
          <w:tcPr>
            <w:tcW w:w="747"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hint="eastAsia" w:ascii="Arial" w:hAnsi="Arial" w:cs="Arial"/>
                <w:color w:val="000000" w:themeColor="text1"/>
                <w:kern w:val="0"/>
                <w:sz w:val="18"/>
                <w:szCs w:val="18"/>
              </w:rPr>
              <w:t>4</w:t>
            </w:r>
          </w:p>
        </w:tc>
        <w:tc>
          <w:tcPr>
            <w:tcW w:w="746"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hint="eastAsia" w:ascii="Arial" w:hAnsi="Arial" w:cs="Arial"/>
                <w:color w:val="000000" w:themeColor="text1"/>
                <w:kern w:val="0"/>
                <w:sz w:val="18"/>
                <w:szCs w:val="18"/>
              </w:rPr>
              <w:t>V</w:t>
            </w:r>
          </w:p>
        </w:tc>
        <w:tc>
          <w:tcPr>
            <w:tcW w:w="2228"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2738" w:type="dxa"/>
            <w:tcBorders>
              <w:bottom w:val="single" w:color="999999" w:sz="2" w:space="0"/>
            </w:tcBorders>
            <w:shd w:val="clear" w:color="auto" w:fill="auto"/>
            <w:vAlign w:val="center"/>
          </w:tcPr>
          <w:p>
            <w:pPr>
              <w:widowControl/>
              <w:jc w:val="left"/>
              <w:rPr>
                <w:rFonts w:ascii="Arial" w:hAnsi="Arial" w:cs="Arial"/>
                <w:kern w:val="0"/>
                <w:sz w:val="18"/>
                <w:szCs w:val="18"/>
              </w:rPr>
            </w:pPr>
            <w:r>
              <w:rPr>
                <w:rFonts w:ascii="Arial" w:hAnsi="Arial" w:cs="Arial"/>
                <w:kern w:val="0"/>
                <w:sz w:val="18"/>
                <w:szCs w:val="18"/>
              </w:rPr>
              <w:t>Relative Humidity</w:t>
            </w:r>
          </w:p>
        </w:tc>
        <w:tc>
          <w:tcPr>
            <w:tcW w:w="1047" w:type="dxa"/>
            <w:tcBorders>
              <w:bottom w:val="single" w:color="999999" w:sz="2" w:space="0"/>
            </w:tcBorders>
            <w:shd w:val="clear" w:color="auto" w:fill="auto"/>
            <w:vAlign w:val="center"/>
          </w:tcPr>
          <w:p>
            <w:pPr>
              <w:widowControl/>
              <w:ind w:firstLine="270" w:firstLineChars="150"/>
              <w:rPr>
                <w:rFonts w:ascii="Arial" w:hAnsi="Arial" w:cs="Arial"/>
                <w:color w:val="333333"/>
                <w:kern w:val="0"/>
                <w:sz w:val="18"/>
                <w:szCs w:val="18"/>
              </w:rPr>
            </w:pPr>
            <w:r>
              <w:rPr>
                <w:rFonts w:hint="eastAsia" w:ascii="Arial" w:hAnsi="Arial" w:cs="Arial"/>
                <w:color w:val="333333"/>
                <w:kern w:val="0"/>
                <w:sz w:val="18"/>
                <w:szCs w:val="18"/>
              </w:rPr>
              <w:t>RH</w:t>
            </w:r>
          </w:p>
        </w:tc>
        <w:tc>
          <w:tcPr>
            <w:tcW w:w="706" w:type="dxa"/>
            <w:tcBorders>
              <w:bottom w:val="single" w:color="999999" w:sz="2"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0</w:t>
            </w:r>
          </w:p>
        </w:tc>
        <w:tc>
          <w:tcPr>
            <w:tcW w:w="1017" w:type="dxa"/>
            <w:tcBorders>
              <w:bottom w:val="single" w:color="999999" w:sz="2" w:space="0"/>
            </w:tcBorders>
            <w:shd w:val="clear" w:color="auto" w:fill="auto"/>
            <w:vAlign w:val="center"/>
          </w:tcPr>
          <w:p>
            <w:pPr>
              <w:widowControl/>
              <w:jc w:val="center"/>
              <w:rPr>
                <w:rFonts w:ascii="Arial" w:hAnsi="Arial" w:cs="Arial"/>
                <w:kern w:val="0"/>
                <w:sz w:val="18"/>
                <w:szCs w:val="18"/>
              </w:rPr>
            </w:pPr>
            <w:r>
              <w:rPr>
                <w:rFonts w:ascii="Arial" w:hAnsi="Arial" w:cs="Arial"/>
                <w:color w:val="333333"/>
                <w:kern w:val="0"/>
                <w:sz w:val="18"/>
                <w:szCs w:val="18"/>
              </w:rPr>
              <w:t>-</w:t>
            </w:r>
          </w:p>
        </w:tc>
        <w:tc>
          <w:tcPr>
            <w:tcW w:w="74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85</w:t>
            </w:r>
          </w:p>
        </w:tc>
        <w:tc>
          <w:tcPr>
            <w:tcW w:w="746"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w:t>
            </w:r>
          </w:p>
        </w:tc>
        <w:tc>
          <w:tcPr>
            <w:tcW w:w="2228"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2738" w:type="dxa"/>
            <w:shd w:val="clear" w:color="auto" w:fill="DBE5F1" w:themeFill="accent1" w:themeFillTint="33"/>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Case Operating Temperature</w:t>
            </w:r>
          </w:p>
        </w:tc>
        <w:tc>
          <w:tcPr>
            <w:tcW w:w="1047" w:type="dxa"/>
            <w:shd w:val="clear" w:color="auto" w:fill="DBE5F1" w:themeFill="accent1" w:themeFillTint="33"/>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T</w:t>
            </w:r>
            <w:r>
              <w:rPr>
                <w:rFonts w:hint="eastAsia" w:ascii="Arial" w:hAnsi="Arial" w:cs="Arial"/>
                <w:color w:val="333333"/>
                <w:kern w:val="0"/>
                <w:sz w:val="12"/>
                <w:szCs w:val="12"/>
              </w:rPr>
              <w:t>C</w:t>
            </w:r>
          </w:p>
        </w:tc>
        <w:tc>
          <w:tcPr>
            <w:tcW w:w="706" w:type="dxa"/>
            <w:shd w:val="clear" w:color="auto" w:fill="DBE5F1" w:themeFill="accent1" w:themeFillTint="33"/>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0</w:t>
            </w:r>
          </w:p>
        </w:tc>
        <w:tc>
          <w:tcPr>
            <w:tcW w:w="1017" w:type="dxa"/>
            <w:shd w:val="clear" w:color="auto" w:fill="DBE5F1" w:themeFill="accent1" w:themeFillTint="33"/>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w:t>
            </w:r>
          </w:p>
        </w:tc>
        <w:tc>
          <w:tcPr>
            <w:tcW w:w="747" w:type="dxa"/>
            <w:shd w:val="clear" w:color="auto" w:fill="DBE5F1" w:themeFill="accent1" w:themeFillTint="33"/>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7</w:t>
            </w:r>
            <w:r>
              <w:rPr>
                <w:rFonts w:ascii="Arial" w:hAnsi="Arial" w:cs="Arial"/>
                <w:color w:val="333333"/>
                <w:kern w:val="0"/>
                <w:sz w:val="18"/>
                <w:szCs w:val="18"/>
              </w:rPr>
              <w:t>0</w:t>
            </w:r>
          </w:p>
        </w:tc>
        <w:tc>
          <w:tcPr>
            <w:tcW w:w="746" w:type="dxa"/>
            <w:shd w:val="clear" w:color="auto" w:fill="DBE5F1" w:themeFill="accent1" w:themeFillTint="33"/>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ºC</w:t>
            </w:r>
          </w:p>
        </w:tc>
        <w:tc>
          <w:tcPr>
            <w:tcW w:w="2228" w:type="dxa"/>
            <w:shd w:val="clear" w:color="auto" w:fill="DBE5F1" w:themeFill="accent1" w:themeFillTint="33"/>
            <w:vAlign w:val="center"/>
          </w:tcPr>
          <w:p>
            <w:pPr>
              <w:widowControl/>
              <w:jc w:val="center"/>
              <w:rPr>
                <w:rFonts w:ascii="Arial" w:hAnsi="Arial" w:cs="Arial"/>
                <w:color w:val="333333"/>
                <w:kern w:val="0"/>
                <w:sz w:val="18"/>
                <w:szCs w:val="18"/>
              </w:rPr>
            </w:pPr>
          </w:p>
        </w:tc>
      </w:tr>
    </w:tbl>
    <w:p>
      <w:pPr>
        <w:tabs>
          <w:tab w:val="left" w:pos="4725"/>
        </w:tabs>
        <w:rPr>
          <w:rFonts w:ascii="Arial" w:hAnsi="Arial" w:eastAsia="黑体" w:cs="Arial"/>
          <w:b/>
          <w:bCs/>
          <w:color w:val="008080"/>
          <w:sz w:val="24"/>
          <w:szCs w:val="28"/>
        </w:rPr>
      </w:pPr>
    </w:p>
    <w:tbl>
      <w:tblPr>
        <w:tblStyle w:val="10"/>
        <w:tblW w:w="9255" w:type="dxa"/>
        <w:tblInd w:w="93" w:type="dxa"/>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
      <w:tblGrid>
        <w:gridCol w:w="3020"/>
        <w:gridCol w:w="1083"/>
        <w:gridCol w:w="767"/>
        <w:gridCol w:w="1100"/>
        <w:gridCol w:w="867"/>
        <w:gridCol w:w="1100"/>
        <w:gridCol w:w="1318"/>
      </w:tblGrid>
      <w:tr>
        <w:tblPrEx>
          <w:tblLayout w:type="fixed"/>
          <w:tblCellMar>
            <w:top w:w="0" w:type="dxa"/>
            <w:left w:w="108" w:type="dxa"/>
            <w:bottom w:w="0" w:type="dxa"/>
            <w:right w:w="108" w:type="dxa"/>
          </w:tblCellMar>
        </w:tblPrEx>
        <w:trPr>
          <w:trHeight w:val="340" w:hRule="atLeast"/>
        </w:trPr>
        <w:tc>
          <w:tcPr>
            <w:tcW w:w="9255" w:type="dxa"/>
            <w:gridSpan w:val="7"/>
            <w:tcBorders>
              <w:bottom w:val="single" w:color="999999" w:sz="2" w:space="0"/>
            </w:tcBorders>
            <w:shd w:val="clear" w:color="auto" w:fill="auto"/>
            <w:vAlign w:val="center"/>
          </w:tcPr>
          <w:p>
            <w:pPr>
              <w:widowControl/>
              <w:rPr>
                <w:rFonts w:ascii="Arial" w:hAnsi="Arial" w:cs="Arial"/>
                <w:b/>
                <w:bCs/>
                <w:color w:val="000000" w:themeColor="text1"/>
                <w:kern w:val="0"/>
                <w:sz w:val="22"/>
                <w:szCs w:val="22"/>
              </w:rPr>
            </w:pPr>
            <w:r>
              <w:rPr>
                <w:rFonts w:hint="eastAsia" w:ascii="Arial" w:hAnsi="Arial" w:cs="Arial"/>
                <w:b/>
                <w:bCs/>
                <w:color w:val="000000" w:themeColor="text1"/>
                <w:kern w:val="0"/>
                <w:sz w:val="22"/>
                <w:szCs w:val="22"/>
              </w:rPr>
              <w:t>G</w:t>
            </w:r>
            <w:r>
              <w:rPr>
                <w:rFonts w:hint="eastAsia" w:ascii="Arial" w:hAnsi="Arial" w:eastAsia="黑体" w:cs="Arial"/>
                <w:b/>
                <w:bCs/>
                <w:color w:val="000000" w:themeColor="text1"/>
                <w:sz w:val="22"/>
                <w:szCs w:val="22"/>
              </w:rPr>
              <w:t>eneral Specifica</w:t>
            </w:r>
            <w:r>
              <w:rPr>
                <w:rFonts w:hint="eastAsia" w:ascii="Arial" w:hAnsi="Arial" w:cs="Arial"/>
                <w:b/>
                <w:bCs/>
                <w:color w:val="000000" w:themeColor="text1"/>
                <w:kern w:val="0"/>
                <w:sz w:val="22"/>
                <w:szCs w:val="22"/>
              </w:rPr>
              <w:t>tions</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020" w:type="dxa"/>
            <w:tcBorders>
              <w:bottom w:val="single" w:color="999999" w:sz="2" w:space="0"/>
            </w:tcBorders>
            <w:shd w:val="clear" w:color="auto" w:fill="366091" w:themeFill="accent1" w:themeFillShade="BF"/>
            <w:vAlign w:val="center"/>
          </w:tcPr>
          <w:p>
            <w:pPr>
              <w:widowControl/>
              <w:jc w:val="left"/>
              <w:rPr>
                <w:rFonts w:ascii="Arial" w:hAnsi="Arial" w:cs="Arial"/>
                <w:b/>
                <w:bCs/>
                <w:color w:val="FFFFFF"/>
                <w:kern w:val="0"/>
                <w:sz w:val="18"/>
                <w:szCs w:val="18"/>
              </w:rPr>
            </w:pPr>
            <w:r>
              <w:rPr>
                <w:rFonts w:ascii="Arial" w:hAnsi="Arial" w:cs="Arial"/>
                <w:b/>
                <w:bCs/>
                <w:color w:val="FFFFFF"/>
                <w:kern w:val="0"/>
                <w:sz w:val="18"/>
                <w:szCs w:val="18"/>
              </w:rPr>
              <w:t>Parameter</w:t>
            </w:r>
          </w:p>
        </w:tc>
        <w:tc>
          <w:tcPr>
            <w:tcW w:w="1083"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Symbol</w:t>
            </w:r>
          </w:p>
        </w:tc>
        <w:tc>
          <w:tcPr>
            <w:tcW w:w="76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Min</w:t>
            </w:r>
          </w:p>
        </w:tc>
        <w:tc>
          <w:tcPr>
            <w:tcW w:w="1100"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Typical</w:t>
            </w:r>
          </w:p>
        </w:tc>
        <w:tc>
          <w:tcPr>
            <w:tcW w:w="86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Max</w:t>
            </w:r>
          </w:p>
        </w:tc>
        <w:tc>
          <w:tcPr>
            <w:tcW w:w="1100"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Unit</w:t>
            </w:r>
          </w:p>
        </w:tc>
        <w:tc>
          <w:tcPr>
            <w:tcW w:w="1318"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Notes</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020" w:type="dxa"/>
            <w:tcBorders>
              <w:bottom w:val="single" w:color="999999" w:sz="2" w:space="0"/>
            </w:tcBorders>
            <w:shd w:val="clear" w:color="auto" w:fill="auto"/>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Data Rate</w:t>
            </w:r>
          </w:p>
        </w:tc>
        <w:tc>
          <w:tcPr>
            <w:tcW w:w="1083"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DR</w:t>
            </w:r>
          </w:p>
        </w:tc>
        <w:tc>
          <w:tcPr>
            <w:tcW w:w="767" w:type="dxa"/>
            <w:tcBorders>
              <w:bottom w:val="single" w:color="999999" w:sz="2" w:space="0"/>
            </w:tcBorders>
            <w:shd w:val="clear" w:color="auto" w:fill="auto"/>
            <w:vAlign w:val="center"/>
          </w:tcPr>
          <w:p>
            <w:pPr>
              <w:widowControl/>
              <w:jc w:val="center"/>
              <w:rPr>
                <w:rFonts w:ascii="Arial" w:hAnsi="Arial" w:cs="Arial"/>
                <w:kern w:val="0"/>
                <w:sz w:val="18"/>
                <w:szCs w:val="18"/>
              </w:rPr>
            </w:pPr>
          </w:p>
        </w:tc>
        <w:tc>
          <w:tcPr>
            <w:tcW w:w="1100"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25.78125</w:t>
            </w:r>
          </w:p>
        </w:tc>
        <w:tc>
          <w:tcPr>
            <w:tcW w:w="86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p>
        </w:tc>
        <w:tc>
          <w:tcPr>
            <w:tcW w:w="1100"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Gbps</w:t>
            </w:r>
          </w:p>
        </w:tc>
        <w:tc>
          <w:tcPr>
            <w:tcW w:w="1318"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+/-100ppm</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020" w:type="dxa"/>
            <w:shd w:val="clear" w:color="auto" w:fill="DBE5F1" w:themeFill="accent1" w:themeFillTint="33"/>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Bit Error Rate</w:t>
            </w:r>
          </w:p>
        </w:tc>
        <w:tc>
          <w:tcPr>
            <w:tcW w:w="1083" w:type="dxa"/>
            <w:shd w:val="clear" w:color="auto" w:fill="DBE5F1" w:themeFill="accent1" w:themeFillTint="33"/>
            <w:vAlign w:val="center"/>
          </w:tcPr>
          <w:p>
            <w:pPr>
              <w:widowControl/>
              <w:jc w:val="center"/>
              <w:rPr>
                <w:rFonts w:ascii="Arial" w:hAnsi="Arial" w:cs="Arial"/>
                <w:color w:val="333333"/>
                <w:kern w:val="0"/>
                <w:sz w:val="18"/>
                <w:szCs w:val="18"/>
              </w:rPr>
            </w:pPr>
            <w:r>
              <w:rPr>
                <w:rFonts w:hint="eastAsia" w:ascii="Arial" w:hAnsi="Arial" w:cs="Arial"/>
                <w:kern w:val="0"/>
                <w:sz w:val="18"/>
                <w:szCs w:val="18"/>
              </w:rPr>
              <w:t>BER</w:t>
            </w:r>
          </w:p>
        </w:tc>
        <w:tc>
          <w:tcPr>
            <w:tcW w:w="767" w:type="dxa"/>
            <w:shd w:val="clear" w:color="auto" w:fill="DBE5F1" w:themeFill="accent1" w:themeFillTint="33"/>
            <w:vAlign w:val="center"/>
          </w:tcPr>
          <w:p>
            <w:pPr>
              <w:widowControl/>
              <w:jc w:val="center"/>
              <w:rPr>
                <w:rFonts w:ascii="Arial" w:hAnsi="Arial" w:cs="Arial"/>
                <w:color w:val="333333"/>
                <w:kern w:val="0"/>
                <w:sz w:val="18"/>
                <w:szCs w:val="18"/>
              </w:rPr>
            </w:pPr>
          </w:p>
        </w:tc>
        <w:tc>
          <w:tcPr>
            <w:tcW w:w="1100" w:type="dxa"/>
            <w:shd w:val="clear" w:color="auto" w:fill="DBE5F1" w:themeFill="accent1" w:themeFillTint="33"/>
            <w:vAlign w:val="center"/>
          </w:tcPr>
          <w:p>
            <w:pPr>
              <w:widowControl/>
              <w:jc w:val="center"/>
              <w:rPr>
                <w:rFonts w:ascii="Arial" w:hAnsi="Arial" w:cs="Arial"/>
                <w:color w:val="333333"/>
                <w:kern w:val="0"/>
                <w:sz w:val="18"/>
                <w:szCs w:val="18"/>
              </w:rPr>
            </w:pPr>
          </w:p>
        </w:tc>
        <w:tc>
          <w:tcPr>
            <w:tcW w:w="867" w:type="dxa"/>
            <w:shd w:val="clear" w:color="auto" w:fill="DBE5F1" w:themeFill="accent1" w:themeFillTint="33"/>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5E(-5)</w:t>
            </w:r>
          </w:p>
        </w:tc>
        <w:tc>
          <w:tcPr>
            <w:tcW w:w="1100" w:type="dxa"/>
            <w:shd w:val="clear" w:color="auto" w:fill="DBE5F1" w:themeFill="accent1" w:themeFillTint="33"/>
            <w:vAlign w:val="center"/>
          </w:tcPr>
          <w:p>
            <w:pPr>
              <w:widowControl/>
              <w:jc w:val="center"/>
              <w:rPr>
                <w:rFonts w:ascii="Arial" w:hAnsi="Arial" w:cs="Arial"/>
                <w:color w:val="333333"/>
                <w:kern w:val="0"/>
                <w:sz w:val="18"/>
                <w:szCs w:val="18"/>
              </w:rPr>
            </w:pPr>
          </w:p>
        </w:tc>
        <w:tc>
          <w:tcPr>
            <w:tcW w:w="1318" w:type="dxa"/>
            <w:shd w:val="clear" w:color="auto" w:fill="DBE5F1" w:themeFill="accent1" w:themeFillTint="33"/>
            <w:vAlign w:val="center"/>
          </w:tcPr>
          <w:p>
            <w:pPr>
              <w:widowControl/>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020" w:type="dxa"/>
            <w:shd w:val="clear" w:color="auto" w:fill="auto"/>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 xml:space="preserve">Fiber Length on </w:t>
            </w:r>
            <w:r>
              <w:rPr>
                <w:rFonts w:ascii="Arial" w:hAnsi="Arial" w:cs="Arial"/>
                <w:color w:val="333333"/>
                <w:sz w:val="18"/>
                <w:szCs w:val="18"/>
              </w:rPr>
              <w:t>50/125μm</w:t>
            </w:r>
            <w:r>
              <w:rPr>
                <w:rFonts w:hint="eastAsia" w:ascii="Arial" w:hAnsi="Arial" w:cs="Arial"/>
                <w:color w:val="333333"/>
                <w:sz w:val="18"/>
                <w:szCs w:val="18"/>
              </w:rPr>
              <w:t xml:space="preserve"> </w:t>
            </w:r>
            <w:r>
              <w:rPr>
                <w:rFonts w:ascii="Arial" w:hAnsi="Arial" w:cs="Arial"/>
                <w:color w:val="333333"/>
                <w:sz w:val="18"/>
                <w:szCs w:val="18"/>
              </w:rPr>
              <w:t xml:space="preserve">OM3 MMF </w:t>
            </w:r>
          </w:p>
        </w:tc>
        <w:tc>
          <w:tcPr>
            <w:tcW w:w="1083"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kern w:val="0"/>
                <w:sz w:val="18"/>
                <w:szCs w:val="18"/>
              </w:rPr>
              <w:t>L</w:t>
            </w:r>
          </w:p>
        </w:tc>
        <w:tc>
          <w:tcPr>
            <w:tcW w:w="767" w:type="dxa"/>
            <w:shd w:val="clear" w:color="auto" w:fill="auto"/>
            <w:vAlign w:val="center"/>
          </w:tcPr>
          <w:p>
            <w:pPr>
              <w:widowControl/>
              <w:jc w:val="center"/>
              <w:rPr>
                <w:rFonts w:ascii="Arial" w:hAnsi="Arial" w:cs="Arial"/>
                <w:color w:val="333333"/>
                <w:kern w:val="0"/>
                <w:sz w:val="18"/>
                <w:szCs w:val="18"/>
              </w:rPr>
            </w:pPr>
          </w:p>
        </w:tc>
        <w:tc>
          <w:tcPr>
            <w:tcW w:w="1100" w:type="dxa"/>
            <w:shd w:val="clear" w:color="auto" w:fill="auto"/>
            <w:vAlign w:val="center"/>
          </w:tcPr>
          <w:p>
            <w:pPr>
              <w:widowControl/>
              <w:jc w:val="center"/>
              <w:rPr>
                <w:rFonts w:ascii="Arial" w:hAnsi="Arial" w:cs="Arial"/>
                <w:color w:val="333333"/>
                <w:kern w:val="0"/>
                <w:sz w:val="18"/>
                <w:szCs w:val="18"/>
              </w:rPr>
            </w:pPr>
          </w:p>
        </w:tc>
        <w:tc>
          <w:tcPr>
            <w:tcW w:w="86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70</w:t>
            </w:r>
          </w:p>
        </w:tc>
        <w:tc>
          <w:tcPr>
            <w:tcW w:w="1100"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m</w:t>
            </w:r>
          </w:p>
        </w:tc>
        <w:tc>
          <w:tcPr>
            <w:tcW w:w="1318"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bl>
    <w:p>
      <w:pPr>
        <w:widowControl/>
        <w:jc w:val="left"/>
        <w:rPr>
          <w:rFonts w:ascii="Arial" w:hAnsi="Arial" w:cs="Arial"/>
          <w:color w:val="333333"/>
          <w:kern w:val="0"/>
          <w:sz w:val="18"/>
          <w:szCs w:val="18"/>
        </w:rPr>
      </w:pPr>
      <w:r>
        <w:rPr>
          <w:rFonts w:ascii="Arial" w:hAnsi="Arial" w:cs="Arial"/>
          <w:color w:val="333333"/>
          <w:kern w:val="0"/>
          <w:sz w:val="18"/>
          <w:szCs w:val="18"/>
        </w:rPr>
        <w:t xml:space="preserve">Notes: </w:t>
      </w:r>
    </w:p>
    <w:p>
      <w:pPr>
        <w:widowControl/>
        <w:jc w:val="left"/>
        <w:rPr>
          <w:rFonts w:ascii="Arial" w:hAnsi="Arial" w:cs="Arial"/>
          <w:color w:val="333333"/>
          <w:kern w:val="0"/>
          <w:sz w:val="18"/>
          <w:szCs w:val="18"/>
        </w:rPr>
      </w:pPr>
      <w:r>
        <w:rPr>
          <w:rFonts w:ascii="Arial" w:hAnsi="Arial" w:cs="Arial"/>
          <w:color w:val="333333"/>
          <w:kern w:val="0"/>
          <w:sz w:val="18"/>
          <w:szCs w:val="18"/>
        </w:rPr>
        <w:t xml:space="preserve">1. At 25.78Gb/s Ethernet data rate (IEEE 802.3by) </w:t>
      </w:r>
    </w:p>
    <w:p>
      <w:pPr>
        <w:pStyle w:val="12"/>
        <w:jc w:val="both"/>
        <w:rPr>
          <w:rFonts w:ascii="Arial" w:hAnsi="Arial" w:eastAsia="黑体" w:cs="Arial"/>
          <w:b/>
          <w:bCs/>
          <w:color w:val="008080"/>
          <w:kern w:val="2"/>
          <w:szCs w:val="28"/>
        </w:rPr>
      </w:pPr>
    </w:p>
    <w:p>
      <w:pPr>
        <w:pStyle w:val="12"/>
        <w:jc w:val="both"/>
        <w:rPr>
          <w:rFonts w:ascii="Arial" w:hAnsi="Arial" w:eastAsia="黑体" w:cs="Arial"/>
          <w:b/>
          <w:bCs/>
          <w:color w:val="008080"/>
          <w:kern w:val="2"/>
          <w:szCs w:val="28"/>
        </w:rPr>
      </w:pPr>
    </w:p>
    <w:tbl>
      <w:tblPr>
        <w:tblStyle w:val="10"/>
        <w:tblW w:w="9371" w:type="dxa"/>
        <w:tblInd w:w="93" w:type="dxa"/>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
      <w:tblGrid>
        <w:gridCol w:w="677"/>
        <w:gridCol w:w="1268"/>
        <w:gridCol w:w="5846"/>
        <w:gridCol w:w="1580"/>
      </w:tblGrid>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9371" w:type="dxa"/>
            <w:gridSpan w:val="4"/>
            <w:tcBorders>
              <w:bottom w:val="single" w:color="999999" w:sz="2" w:space="0"/>
            </w:tcBorders>
            <w:shd w:val="clear" w:color="auto" w:fill="auto"/>
            <w:vAlign w:val="center"/>
          </w:tcPr>
          <w:p>
            <w:pPr>
              <w:autoSpaceDE w:val="0"/>
              <w:autoSpaceDN w:val="0"/>
              <w:adjustRightInd w:val="0"/>
              <w:jc w:val="left"/>
              <w:rPr>
                <w:rFonts w:ascii="Arial Unicode MS" w:hAnsi="Arial Unicode MS" w:eastAsia="Arial Unicode MS" w:cs="Arial Unicode MS"/>
                <w:color w:val="000000"/>
                <w:kern w:val="0"/>
                <w:sz w:val="22"/>
                <w:szCs w:val="22"/>
              </w:rPr>
            </w:pPr>
            <w:r>
              <w:rPr>
                <w:rFonts w:ascii="Arial" w:hAnsi="Arial" w:eastAsia="黑体" w:cs="Arial"/>
                <w:b/>
                <w:bCs/>
                <w:color w:val="000000" w:themeColor="text1"/>
                <w:sz w:val="22"/>
                <w:szCs w:val="22"/>
              </w:rPr>
              <w:t>Pin Descriptions</w:t>
            </w:r>
            <w:r>
              <w:rPr>
                <w:rFonts w:ascii="Arial" w:hAnsi="Arial" w:cs="Arial"/>
                <w:b/>
                <w:bCs/>
                <w:color w:val="000000" w:themeColor="text1"/>
                <w:kern w:val="0"/>
                <w:sz w:val="22"/>
                <w:szCs w:val="22"/>
              </w:rPr>
              <w:t xml:space="preserve"> </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tcBorders>
              <w:bottom w:val="single" w:color="999999" w:sz="2" w:space="0"/>
            </w:tcBorders>
            <w:shd w:val="clear" w:color="auto" w:fill="366091" w:themeFill="accent1" w:themeFillShade="BF"/>
            <w:vAlign w:val="center"/>
          </w:tcPr>
          <w:p>
            <w:pPr>
              <w:widowControl/>
              <w:jc w:val="left"/>
              <w:rPr>
                <w:rFonts w:ascii="Arial" w:hAnsi="Arial" w:cs="Arial"/>
                <w:b/>
                <w:bCs/>
                <w:color w:val="FFFFFF"/>
                <w:kern w:val="0"/>
                <w:sz w:val="18"/>
                <w:szCs w:val="18"/>
              </w:rPr>
            </w:pPr>
            <w:r>
              <w:rPr>
                <w:rFonts w:ascii="Arial" w:hAnsi="Arial" w:cs="Arial"/>
                <w:b/>
                <w:bCs/>
                <w:color w:val="FFFFFF"/>
                <w:kern w:val="0"/>
                <w:sz w:val="18"/>
                <w:szCs w:val="18"/>
              </w:rPr>
              <w:t>P</w:t>
            </w:r>
            <w:r>
              <w:rPr>
                <w:rFonts w:hint="eastAsia" w:ascii="Arial" w:hAnsi="Arial" w:cs="Arial"/>
                <w:b/>
                <w:bCs/>
                <w:color w:val="FFFFFF"/>
                <w:kern w:val="0"/>
                <w:sz w:val="18"/>
                <w:szCs w:val="18"/>
              </w:rPr>
              <w:t>in</w:t>
            </w:r>
          </w:p>
        </w:tc>
        <w:tc>
          <w:tcPr>
            <w:tcW w:w="1268"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Symbol</w:t>
            </w:r>
          </w:p>
        </w:tc>
        <w:tc>
          <w:tcPr>
            <w:tcW w:w="5846" w:type="dxa"/>
            <w:tcBorders>
              <w:bottom w:val="single" w:color="999999" w:sz="2" w:space="0"/>
            </w:tcBorders>
            <w:shd w:val="clear" w:color="auto" w:fill="366091" w:themeFill="accent1" w:themeFillShade="BF"/>
            <w:vAlign w:val="center"/>
          </w:tcPr>
          <w:p>
            <w:pPr>
              <w:jc w:val="center"/>
              <w:rPr>
                <w:rFonts w:ascii="宋体" w:hAnsi="宋体" w:eastAsia="宋体" w:cs="宋体"/>
                <w:color w:val="FFFFFF" w:themeColor="background1"/>
                <w:sz w:val="22"/>
                <w:szCs w:val="22"/>
              </w:rPr>
            </w:pPr>
            <w:r>
              <w:rPr>
                <w:rFonts w:hint="eastAsia"/>
                <w:color w:val="FFFFFF" w:themeColor="background1"/>
                <w:sz w:val="22"/>
                <w:szCs w:val="22"/>
              </w:rPr>
              <w:t>Name/Description</w:t>
            </w:r>
          </w:p>
        </w:tc>
        <w:tc>
          <w:tcPr>
            <w:tcW w:w="1580" w:type="dxa"/>
            <w:tcBorders>
              <w:bottom w:val="single" w:color="999999" w:sz="2" w:space="0"/>
            </w:tcBorders>
            <w:shd w:val="clear" w:color="auto" w:fill="366091" w:themeFill="accent1" w:themeFillShade="BF"/>
            <w:vAlign w:val="center"/>
          </w:tcPr>
          <w:p>
            <w:pPr>
              <w:jc w:val="center"/>
              <w:rPr>
                <w:rFonts w:ascii="宋体" w:hAnsi="宋体" w:eastAsia="宋体" w:cs="宋体"/>
                <w:color w:val="FFFFFF" w:themeColor="background1"/>
                <w:sz w:val="22"/>
                <w:szCs w:val="22"/>
              </w:rPr>
            </w:pPr>
            <w:r>
              <w:rPr>
                <w:rFonts w:hint="eastAsia"/>
                <w:color w:val="FFFFFF" w:themeColor="background1"/>
                <w:sz w:val="22"/>
                <w:szCs w:val="22"/>
              </w:rPr>
              <w:t>Ref.</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c>
          <w:tcPr>
            <w:tcW w:w="1268"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VEET</w:t>
            </w:r>
          </w:p>
        </w:tc>
        <w:tc>
          <w:tcPr>
            <w:tcW w:w="5846" w:type="dxa"/>
            <w:tcBorders>
              <w:bottom w:val="single" w:color="999999" w:sz="2" w:space="0"/>
            </w:tcBorders>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Ground (Common with Receiver Ground)</w:t>
            </w:r>
          </w:p>
        </w:tc>
        <w:tc>
          <w:tcPr>
            <w:tcW w:w="1580"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2</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TXFAULT</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Fault.</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2</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3</w:t>
            </w:r>
          </w:p>
        </w:tc>
        <w:tc>
          <w:tcPr>
            <w:tcW w:w="1268"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TXDIS</w:t>
            </w:r>
          </w:p>
        </w:tc>
        <w:tc>
          <w:tcPr>
            <w:tcW w:w="5846" w:type="dxa"/>
            <w:tcBorders>
              <w:bottom w:val="single" w:color="999999" w:sz="2" w:space="0"/>
            </w:tcBorders>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Disable. Laser output disabled on high or open.</w:t>
            </w:r>
          </w:p>
        </w:tc>
        <w:tc>
          <w:tcPr>
            <w:tcW w:w="1580"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3</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4</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SDA</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2-wire Serial Interface Data Line (MOD-DEF2)</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4</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5</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SCA</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2-wire Serial Interface Clock (MOD-DEF1)</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4</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6</w:t>
            </w:r>
          </w:p>
        </w:tc>
        <w:tc>
          <w:tcPr>
            <w:tcW w:w="1268"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MOD_ABS</w:t>
            </w:r>
          </w:p>
        </w:tc>
        <w:tc>
          <w:tcPr>
            <w:tcW w:w="5846" w:type="dxa"/>
            <w:tcBorders>
              <w:bottom w:val="single" w:color="999999" w:sz="2" w:space="0"/>
            </w:tcBorders>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Module Absent, connected to VEET or VEER</w:t>
            </w:r>
          </w:p>
        </w:tc>
        <w:tc>
          <w:tcPr>
            <w:tcW w:w="1580"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4</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7</w:t>
            </w:r>
          </w:p>
        </w:tc>
        <w:tc>
          <w:tcPr>
            <w:tcW w:w="1268"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RS0</w:t>
            </w:r>
          </w:p>
        </w:tc>
        <w:tc>
          <w:tcPr>
            <w:tcW w:w="5846" w:type="dxa"/>
            <w:tcBorders>
              <w:bottom w:val="single" w:color="999999" w:sz="2" w:space="0"/>
            </w:tcBorders>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NA</w:t>
            </w:r>
          </w:p>
        </w:tc>
        <w:tc>
          <w:tcPr>
            <w:tcW w:w="1580"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5</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8</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LOS</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Loss of Signal indication. Logic 0 indicates normal operation.</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6</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9</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RS1</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NA</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5</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10</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VEER</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Receiver Ground (Common with Transmitter Ground)</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11</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VEER</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Receiver Ground (Common with Transmitter Ground)</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12</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RD-</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Receiver Inverted DATA Out. AC Coupled</w:t>
            </w:r>
          </w:p>
        </w:tc>
        <w:tc>
          <w:tcPr>
            <w:tcW w:w="1580" w:type="dxa"/>
            <w:shd w:val="clear" w:color="auto" w:fill="auto"/>
            <w:vAlign w:val="center"/>
          </w:tcPr>
          <w:p>
            <w:pPr>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13</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RD+</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Receiver Non-inverted DATA Out. AC Coupled</w:t>
            </w:r>
          </w:p>
        </w:tc>
        <w:tc>
          <w:tcPr>
            <w:tcW w:w="1580" w:type="dxa"/>
            <w:shd w:val="clear" w:color="auto" w:fill="auto"/>
            <w:vAlign w:val="center"/>
          </w:tcPr>
          <w:p>
            <w:pPr>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14</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VEER</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Receiver Ground (Common with Transmitter Ground)</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15</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VCCR</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Receiver Power Supply</w:t>
            </w:r>
          </w:p>
        </w:tc>
        <w:tc>
          <w:tcPr>
            <w:tcW w:w="1580" w:type="dxa"/>
            <w:shd w:val="clear" w:color="auto" w:fill="auto"/>
            <w:vAlign w:val="center"/>
          </w:tcPr>
          <w:p>
            <w:pPr>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16</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VCCT</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Power Supply</w:t>
            </w:r>
          </w:p>
        </w:tc>
        <w:tc>
          <w:tcPr>
            <w:tcW w:w="1580" w:type="dxa"/>
            <w:shd w:val="clear" w:color="auto" w:fill="auto"/>
            <w:vAlign w:val="center"/>
          </w:tcPr>
          <w:p>
            <w:pPr>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17</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VEET</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Ground (Common with Receiver Ground)</w:t>
            </w:r>
          </w:p>
        </w:tc>
        <w:tc>
          <w:tcPr>
            <w:tcW w:w="1580"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18</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TD+</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Non-Inverted DATA In. AC Coupled.</w:t>
            </w:r>
          </w:p>
        </w:tc>
        <w:tc>
          <w:tcPr>
            <w:tcW w:w="1580" w:type="dxa"/>
            <w:shd w:val="clear" w:color="auto" w:fill="auto"/>
            <w:vAlign w:val="center"/>
          </w:tcPr>
          <w:p>
            <w:pPr>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19</w:t>
            </w:r>
          </w:p>
        </w:tc>
        <w:tc>
          <w:tcPr>
            <w:tcW w:w="1268" w:type="dxa"/>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TD-</w:t>
            </w:r>
          </w:p>
        </w:tc>
        <w:tc>
          <w:tcPr>
            <w:tcW w:w="5846" w:type="dxa"/>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Inverted DATA In. AC Coupled.</w:t>
            </w:r>
          </w:p>
        </w:tc>
        <w:tc>
          <w:tcPr>
            <w:tcW w:w="1580" w:type="dxa"/>
            <w:shd w:val="clear" w:color="auto" w:fill="auto"/>
            <w:vAlign w:val="center"/>
          </w:tcPr>
          <w:p>
            <w:pPr>
              <w:jc w:val="center"/>
              <w:rPr>
                <w:rFonts w:ascii="Arial" w:hAnsi="Arial" w:cs="Arial"/>
                <w:color w:val="333333"/>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67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20</w:t>
            </w:r>
          </w:p>
        </w:tc>
        <w:tc>
          <w:tcPr>
            <w:tcW w:w="1268"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VEET</w:t>
            </w:r>
          </w:p>
        </w:tc>
        <w:tc>
          <w:tcPr>
            <w:tcW w:w="5846" w:type="dxa"/>
            <w:tcBorders>
              <w:bottom w:val="single" w:color="999999" w:sz="2" w:space="0"/>
            </w:tcBorders>
            <w:shd w:val="clear" w:color="auto" w:fill="auto"/>
            <w:vAlign w:val="center"/>
          </w:tcPr>
          <w:p>
            <w:pPr>
              <w:rPr>
                <w:rFonts w:ascii="Arial" w:hAnsi="Arial" w:cs="Arial"/>
                <w:color w:val="333333"/>
                <w:kern w:val="0"/>
                <w:sz w:val="18"/>
                <w:szCs w:val="18"/>
              </w:rPr>
            </w:pPr>
            <w:r>
              <w:rPr>
                <w:rFonts w:hint="eastAsia" w:ascii="Arial" w:hAnsi="Arial" w:cs="Arial"/>
                <w:color w:val="333333"/>
                <w:kern w:val="0"/>
                <w:sz w:val="18"/>
                <w:szCs w:val="18"/>
              </w:rPr>
              <w:t>Transmitter Ground (Common with Receiver Ground)</w:t>
            </w:r>
          </w:p>
        </w:tc>
        <w:tc>
          <w:tcPr>
            <w:tcW w:w="1580" w:type="dxa"/>
            <w:tcBorders>
              <w:bottom w:val="single" w:color="999999" w:sz="2" w:space="0"/>
            </w:tcBorders>
            <w:shd w:val="clear" w:color="auto" w:fill="auto"/>
            <w:vAlign w:val="center"/>
          </w:tcPr>
          <w:p>
            <w:pPr>
              <w:jc w:val="center"/>
              <w:rPr>
                <w:rFonts w:ascii="Arial" w:hAnsi="Arial" w:cs="Arial"/>
                <w:color w:val="333333"/>
                <w:kern w:val="0"/>
                <w:sz w:val="18"/>
                <w:szCs w:val="18"/>
              </w:rPr>
            </w:pPr>
            <w:r>
              <w:rPr>
                <w:rFonts w:hint="eastAsia" w:ascii="Arial" w:hAnsi="Arial" w:cs="Arial"/>
                <w:color w:val="333333"/>
                <w:kern w:val="0"/>
                <w:sz w:val="18"/>
                <w:szCs w:val="18"/>
              </w:rPr>
              <w:t>1</w:t>
            </w:r>
          </w:p>
        </w:tc>
      </w:tr>
    </w:tbl>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 xml:space="preserve">Notes: </w:t>
      </w:r>
    </w:p>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 xml:space="preserve">1. Circuit ground is internally isolated from chassis ground. </w:t>
      </w:r>
    </w:p>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2. T</w:t>
      </w:r>
      <w:r>
        <w:rPr>
          <w:rFonts w:hint="eastAsia" w:ascii="Arial" w:hAnsi="Arial" w:cs="Arial"/>
          <w:color w:val="333333"/>
          <w:kern w:val="0"/>
          <w:sz w:val="18"/>
          <w:szCs w:val="18"/>
        </w:rPr>
        <w:t>X</w:t>
      </w:r>
      <w:r>
        <w:rPr>
          <w:rFonts w:ascii="Arial" w:hAnsi="Arial" w:cs="Arial"/>
          <w:color w:val="333333"/>
          <w:kern w:val="0"/>
          <w:sz w:val="18"/>
          <w:szCs w:val="18"/>
        </w:rPr>
        <w:t xml:space="preserve">FAULT is an open collector/drain output, which should be pulled up with a 4.7k – 10k Ohms resistor on the host board if intended for use. Pull up voltage should be between 2.0V to Vcc + 0.3V. A high output indicates a transmitter fault caused by either the TX bias current or the TX output power exceeding the preset alarm thresholds. A low output indicates normal operation. In the low state, the output is pulled to &lt;0.8V. </w:t>
      </w:r>
    </w:p>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3. Laser output disabled on T</w:t>
      </w:r>
      <w:r>
        <w:rPr>
          <w:rFonts w:hint="eastAsia" w:ascii="Arial" w:hAnsi="Arial" w:cs="Arial"/>
          <w:color w:val="333333"/>
          <w:kern w:val="0"/>
          <w:sz w:val="18"/>
          <w:szCs w:val="18"/>
        </w:rPr>
        <w:t>X</w:t>
      </w:r>
      <w:r>
        <w:rPr>
          <w:rFonts w:ascii="Arial" w:hAnsi="Arial" w:cs="Arial"/>
          <w:color w:val="333333"/>
          <w:kern w:val="0"/>
          <w:sz w:val="18"/>
          <w:szCs w:val="18"/>
        </w:rPr>
        <w:t>DIS &gt;2.0V or open, enabled on T</w:t>
      </w:r>
      <w:r>
        <w:rPr>
          <w:rFonts w:hint="eastAsia" w:ascii="Arial" w:hAnsi="Arial" w:cs="Arial"/>
          <w:color w:val="333333"/>
          <w:kern w:val="0"/>
          <w:sz w:val="18"/>
          <w:szCs w:val="18"/>
        </w:rPr>
        <w:t>X</w:t>
      </w:r>
      <w:r>
        <w:rPr>
          <w:rFonts w:ascii="Arial" w:hAnsi="Arial" w:cs="Arial"/>
          <w:color w:val="333333"/>
          <w:kern w:val="0"/>
          <w:sz w:val="18"/>
          <w:szCs w:val="18"/>
        </w:rPr>
        <w:t xml:space="preserve">DIS &lt;0.8V. </w:t>
      </w:r>
    </w:p>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 xml:space="preserve">4. Should be pulled up with 4.7k – 10kohms on host board to a voltage between 2.0V and 3.6V. MOD_ABS pulls line low to indicate module is plugged in. </w:t>
      </w:r>
    </w:p>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 xml:space="preserve">5. Rate select </w:t>
      </w:r>
      <w:r>
        <w:rPr>
          <w:rFonts w:hint="eastAsia" w:ascii="Arial" w:hAnsi="Arial" w:cs="Arial"/>
          <w:color w:val="333333"/>
          <w:kern w:val="0"/>
          <w:sz w:val="18"/>
          <w:szCs w:val="18"/>
        </w:rPr>
        <w:t>is not applicable</w:t>
      </w:r>
      <w:r>
        <w:rPr>
          <w:rFonts w:ascii="Arial" w:hAnsi="Arial" w:cs="Arial"/>
          <w:color w:val="333333"/>
          <w:kern w:val="0"/>
          <w:sz w:val="18"/>
          <w:szCs w:val="18"/>
        </w:rPr>
        <w:t xml:space="preserve">. </w:t>
      </w:r>
    </w:p>
    <w:p>
      <w:pPr>
        <w:autoSpaceDE w:val="0"/>
        <w:autoSpaceDN w:val="0"/>
        <w:adjustRightInd w:val="0"/>
        <w:jc w:val="left"/>
        <w:rPr>
          <w:rFonts w:ascii="Arial" w:hAnsi="Arial" w:cs="Arial"/>
          <w:color w:val="333333"/>
          <w:kern w:val="0"/>
          <w:sz w:val="18"/>
          <w:szCs w:val="18"/>
        </w:rPr>
      </w:pPr>
      <w:r>
        <w:rPr>
          <w:rFonts w:ascii="Arial" w:hAnsi="Arial" w:cs="Arial"/>
          <w:color w:val="333333"/>
          <w:kern w:val="0"/>
          <w:sz w:val="18"/>
          <w:szCs w:val="18"/>
        </w:rPr>
        <w:t>6. LOS is open collector output. Should be pulled up with 4.7k – 10kohms on host board to a voltage between 2.0V and 3.6V. Logic 0 indicates normal operation; logic 1 indicates loss of signal.</w:t>
      </w:r>
    </w:p>
    <w:p>
      <w:pPr>
        <w:pStyle w:val="12"/>
        <w:jc w:val="both"/>
        <w:rPr>
          <w:rFonts w:ascii="Arial" w:hAnsi="Arial" w:cs="Arial" w:eastAsiaTheme="minorEastAsia"/>
          <w:b/>
          <w:bCs/>
          <w:color w:val="008080"/>
          <w:kern w:val="2"/>
          <w:szCs w:val="28"/>
        </w:rPr>
      </w:pPr>
    </w:p>
    <w:p>
      <w:pPr>
        <w:pStyle w:val="12"/>
        <w:jc w:val="both"/>
        <w:rPr>
          <w:rFonts w:ascii="Arial" w:hAnsi="Arial" w:cs="Arial" w:eastAsiaTheme="minorEastAsia"/>
          <w:b/>
          <w:bCs/>
          <w:color w:val="008080"/>
          <w:kern w:val="2"/>
          <w:szCs w:val="28"/>
        </w:rPr>
      </w:pPr>
      <w:r>
        <w:rPr>
          <w:rFonts w:hint="eastAsia" w:ascii="Arial" w:hAnsi="Arial" w:cs="Arial" w:eastAsiaTheme="minorEastAsia"/>
          <w:b/>
          <w:bCs/>
          <w:color w:val="008080"/>
          <w:kern w:val="2"/>
          <w:szCs w:val="28"/>
        </w:rPr>
        <w:drawing>
          <wp:inline distT="0" distB="0" distL="0" distR="0">
            <wp:extent cx="5925820" cy="456946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25820" cy="4569980"/>
                    </a:xfrm>
                    <a:prstGeom prst="rect">
                      <a:avLst/>
                    </a:prstGeom>
                    <a:noFill/>
                    <a:ln>
                      <a:noFill/>
                    </a:ln>
                  </pic:spPr>
                </pic:pic>
              </a:graphicData>
            </a:graphic>
          </wp:inline>
        </w:drawing>
      </w:r>
    </w:p>
    <w:p>
      <w:pPr>
        <w:rPr>
          <w:rFonts w:ascii="Arial" w:hAnsi="Arial" w:cs="Arial"/>
          <w:b/>
          <w:bCs/>
          <w:color w:val="008080"/>
          <w:sz w:val="24"/>
        </w:rPr>
      </w:pPr>
    </w:p>
    <w:p>
      <w:pPr>
        <w:rPr>
          <w:rFonts w:ascii="Arial" w:hAnsi="Arial" w:cs="Arial"/>
          <w:b/>
          <w:bCs/>
          <w:color w:val="008080"/>
          <w:sz w:val="24"/>
        </w:rPr>
      </w:pPr>
    </w:p>
    <w:p>
      <w:pPr>
        <w:rPr>
          <w:rFonts w:ascii="Arial" w:hAnsi="Arial" w:cs="Arial"/>
          <w:b/>
          <w:bCs/>
          <w:color w:val="008080"/>
          <w:sz w:val="24"/>
        </w:rPr>
      </w:pPr>
    </w:p>
    <w:p>
      <w:pPr>
        <w:rPr>
          <w:rFonts w:ascii="Arial" w:hAnsi="Arial" w:cs="Arial"/>
          <w:b/>
          <w:bCs/>
          <w:color w:val="008080"/>
          <w:sz w:val="24"/>
        </w:rPr>
      </w:pPr>
    </w:p>
    <w:tbl>
      <w:tblPr>
        <w:tblStyle w:val="10"/>
        <w:tblW w:w="9371" w:type="dxa"/>
        <w:tblInd w:w="93"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3276"/>
        <w:gridCol w:w="992"/>
        <w:gridCol w:w="850"/>
        <w:gridCol w:w="851"/>
        <w:gridCol w:w="1207"/>
        <w:gridCol w:w="1134"/>
        <w:gridCol w:w="1061"/>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9371" w:type="dxa"/>
            <w:gridSpan w:val="7"/>
            <w:tcBorders>
              <w:top w:val="single" w:color="999999" w:sz="4" w:space="0"/>
              <w:left w:val="single" w:color="999999" w:sz="4" w:space="0"/>
              <w:bottom w:val="single" w:color="999999" w:sz="4" w:space="0"/>
              <w:right w:val="single" w:color="999999" w:sz="4" w:space="0"/>
            </w:tcBorders>
            <w:vAlign w:val="center"/>
          </w:tcPr>
          <w:p>
            <w:pPr>
              <w:autoSpaceDE w:val="0"/>
              <w:autoSpaceDN w:val="0"/>
              <w:adjustRightInd w:val="0"/>
              <w:jc w:val="left"/>
              <w:rPr>
                <w:rFonts w:ascii="Arial" w:hAnsi="Arial" w:eastAsia="黑体" w:cs="Arial"/>
                <w:b/>
                <w:bCs/>
                <w:szCs w:val="21"/>
              </w:rPr>
            </w:pPr>
            <w:r>
              <w:rPr>
                <w:rFonts w:ascii="Arial" w:hAnsi="Arial" w:eastAsia="黑体" w:cs="Arial"/>
                <w:b/>
                <w:bCs/>
                <w:color w:val="000000" w:themeColor="text1"/>
                <w:sz w:val="22"/>
                <w:szCs w:val="22"/>
              </w:rPr>
              <w:t>Electrical Specification</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rPr>
                <w:rFonts w:ascii="Arial" w:hAnsi="Arial" w:cs="Arial"/>
                <w:b/>
                <w:bCs/>
                <w:color w:val="FFFFFF"/>
                <w:kern w:val="0"/>
                <w:sz w:val="18"/>
                <w:szCs w:val="18"/>
              </w:rPr>
            </w:pPr>
            <w:r>
              <w:rPr>
                <w:rFonts w:ascii="Arial" w:hAnsi="Arial" w:cs="Arial"/>
                <w:b/>
                <w:bCs/>
                <w:color w:val="FFFFFF"/>
                <w:kern w:val="0"/>
                <w:sz w:val="18"/>
                <w:szCs w:val="18"/>
              </w:rPr>
              <w:t>Parameter</w:t>
            </w:r>
          </w:p>
        </w:tc>
        <w:tc>
          <w:tcPr>
            <w:tcW w:w="992"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Symbol</w:t>
            </w:r>
          </w:p>
        </w:tc>
        <w:tc>
          <w:tcPr>
            <w:tcW w:w="850"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Min</w:t>
            </w:r>
          </w:p>
        </w:tc>
        <w:tc>
          <w:tcPr>
            <w:tcW w:w="851"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Typical</w:t>
            </w:r>
          </w:p>
        </w:tc>
        <w:tc>
          <w:tcPr>
            <w:tcW w:w="1207"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Max</w:t>
            </w:r>
          </w:p>
        </w:tc>
        <w:tc>
          <w:tcPr>
            <w:tcW w:w="1134"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Units</w:t>
            </w:r>
          </w:p>
        </w:tc>
        <w:tc>
          <w:tcPr>
            <w:tcW w:w="1061"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Notes</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left"/>
              <w:rPr>
                <w:rFonts w:ascii="Arial" w:hAnsi="Arial" w:cs="Arial"/>
                <w:kern w:val="0"/>
                <w:sz w:val="18"/>
                <w:szCs w:val="18"/>
              </w:rPr>
            </w:pPr>
            <w:r>
              <w:rPr>
                <w:rFonts w:hint="eastAsia" w:ascii="Arial" w:hAnsi="Arial" w:cs="Arial"/>
                <w:kern w:val="0"/>
                <w:sz w:val="18"/>
                <w:szCs w:val="18"/>
              </w:rPr>
              <w:t>Supply Voltage</w:t>
            </w: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Vcc</w:t>
            </w:r>
          </w:p>
        </w:tc>
        <w:tc>
          <w:tcPr>
            <w:tcW w:w="850"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3.15</w:t>
            </w:r>
          </w:p>
        </w:tc>
        <w:tc>
          <w:tcPr>
            <w:tcW w:w="85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3.46</w:t>
            </w:r>
          </w:p>
        </w:tc>
        <w:tc>
          <w:tcPr>
            <w:tcW w:w="1134"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V</w:t>
            </w:r>
          </w:p>
        </w:tc>
        <w:tc>
          <w:tcPr>
            <w:tcW w:w="106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left"/>
              <w:rPr>
                <w:rFonts w:ascii="Arial" w:hAnsi="Arial" w:cs="Arial"/>
                <w:kern w:val="0"/>
                <w:sz w:val="18"/>
                <w:szCs w:val="18"/>
              </w:rPr>
            </w:pPr>
            <w:r>
              <w:rPr>
                <w:rFonts w:hint="eastAsia" w:ascii="Arial" w:hAnsi="Arial" w:cs="Arial"/>
                <w:kern w:val="0"/>
                <w:sz w:val="18"/>
                <w:szCs w:val="18"/>
              </w:rPr>
              <w:t>Supply Current</w:t>
            </w: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Icc</w:t>
            </w:r>
          </w:p>
        </w:tc>
        <w:tc>
          <w:tcPr>
            <w:tcW w:w="850"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250</w:t>
            </w:r>
          </w:p>
        </w:tc>
        <w:tc>
          <w:tcPr>
            <w:tcW w:w="1134"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mA</w:t>
            </w:r>
          </w:p>
        </w:tc>
        <w:tc>
          <w:tcPr>
            <w:tcW w:w="106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left"/>
              <w:rPr>
                <w:rFonts w:ascii="Arial" w:hAnsi="Arial" w:cs="Arial"/>
                <w:b/>
                <w:kern w:val="0"/>
                <w:sz w:val="18"/>
                <w:szCs w:val="18"/>
              </w:rPr>
            </w:pPr>
            <w:r>
              <w:rPr>
                <w:rFonts w:hint="eastAsia" w:ascii="Arial" w:hAnsi="Arial" w:cs="Arial"/>
                <w:b/>
                <w:kern w:val="0"/>
                <w:sz w:val="18"/>
                <w:szCs w:val="18"/>
              </w:rPr>
              <w:t>Transmitter</w:t>
            </w:r>
          </w:p>
        </w:tc>
        <w:tc>
          <w:tcPr>
            <w:tcW w:w="992"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0"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1061"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left"/>
              <w:rPr>
                <w:rFonts w:ascii="Arial" w:hAnsi="Arial" w:cs="Arial"/>
                <w:kern w:val="0"/>
                <w:sz w:val="18"/>
                <w:szCs w:val="18"/>
              </w:rPr>
            </w:pPr>
            <w:r>
              <w:rPr>
                <w:rFonts w:ascii="Arial" w:hAnsi="Arial" w:cs="Arial"/>
                <w:kern w:val="0"/>
                <w:sz w:val="18"/>
                <w:szCs w:val="18"/>
              </w:rPr>
              <w:t>Differential input impedance</w:t>
            </w: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18"/>
                <w:szCs w:val="18"/>
              </w:rPr>
              <w:t>Zin</w:t>
            </w:r>
          </w:p>
        </w:tc>
        <w:tc>
          <w:tcPr>
            <w:tcW w:w="850"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1</w:t>
            </w:r>
            <w:r>
              <w:rPr>
                <w:rFonts w:hint="eastAsia" w:ascii="Arial" w:hAnsi="Arial" w:cs="Arial"/>
                <w:color w:val="000000"/>
                <w:kern w:val="0"/>
                <w:sz w:val="18"/>
                <w:szCs w:val="18"/>
              </w:rPr>
              <w:t>00</w:t>
            </w:r>
          </w:p>
        </w:tc>
        <w:tc>
          <w:tcPr>
            <w:tcW w:w="1207"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O</w:t>
            </w:r>
            <w:r>
              <w:rPr>
                <w:rFonts w:ascii="Arial" w:hAnsi="Arial" w:cs="Arial"/>
                <w:kern w:val="0"/>
                <w:sz w:val="18"/>
                <w:szCs w:val="18"/>
              </w:rPr>
              <w:t>hm</w:t>
            </w:r>
          </w:p>
        </w:tc>
        <w:tc>
          <w:tcPr>
            <w:tcW w:w="106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left"/>
              <w:rPr>
                <w:rFonts w:ascii="Arial" w:hAnsi="Arial" w:cs="Arial"/>
                <w:kern w:val="0"/>
                <w:sz w:val="18"/>
                <w:szCs w:val="18"/>
              </w:rPr>
            </w:pPr>
            <w:r>
              <w:rPr>
                <w:rFonts w:ascii="Arial" w:hAnsi="Arial" w:cs="Arial"/>
                <w:kern w:val="0"/>
                <w:sz w:val="18"/>
                <w:szCs w:val="18"/>
              </w:rPr>
              <w:t>Differential input voltage amplitude</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ascii="Arial" w:hAnsi="Arial" w:cs="Arial"/>
                <w:kern w:val="0"/>
                <w:sz w:val="18"/>
                <w:szCs w:val="18"/>
              </w:rPr>
              <w:t>Vin</w:t>
            </w:r>
          </w:p>
        </w:tc>
        <w:tc>
          <w:tcPr>
            <w:tcW w:w="850"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180</w:t>
            </w:r>
          </w:p>
        </w:tc>
        <w:tc>
          <w:tcPr>
            <w:tcW w:w="851"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1600</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ind w:firstLine="90" w:firstLineChars="50"/>
              <w:jc w:val="center"/>
              <w:rPr>
                <w:rFonts w:ascii="Arial" w:hAnsi="Arial" w:cs="Arial"/>
                <w:kern w:val="0"/>
                <w:sz w:val="18"/>
                <w:szCs w:val="18"/>
              </w:rPr>
            </w:pPr>
            <w:r>
              <w:rPr>
                <w:rFonts w:ascii="Arial" w:hAnsi="Arial" w:cs="Arial"/>
                <w:kern w:val="0"/>
                <w:sz w:val="18"/>
                <w:szCs w:val="18"/>
              </w:rPr>
              <w:t>mVp-p</w:t>
            </w:r>
          </w:p>
        </w:tc>
        <w:tc>
          <w:tcPr>
            <w:tcW w:w="106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Transmit Disable Voltage</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Vd</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2</w:t>
            </w: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Vcc</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V</w:t>
            </w:r>
          </w:p>
        </w:tc>
        <w:tc>
          <w:tcPr>
            <w:tcW w:w="106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Transmit Enable Voltage</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Ven</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Vee</w:t>
            </w: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Vee+0.8</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V</w:t>
            </w:r>
          </w:p>
        </w:tc>
        <w:tc>
          <w:tcPr>
            <w:tcW w:w="106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left"/>
              <w:rPr>
                <w:rFonts w:ascii="Arial" w:hAnsi="Arial" w:cs="Arial"/>
                <w:b/>
                <w:kern w:val="0"/>
                <w:sz w:val="18"/>
                <w:szCs w:val="18"/>
              </w:rPr>
            </w:pPr>
            <w:r>
              <w:rPr>
                <w:rFonts w:hint="eastAsia" w:ascii="Arial" w:hAnsi="Arial" w:cs="Arial"/>
                <w:b/>
                <w:kern w:val="0"/>
                <w:sz w:val="18"/>
                <w:szCs w:val="18"/>
              </w:rPr>
              <w:t>Receiver</w:t>
            </w:r>
          </w:p>
        </w:tc>
        <w:tc>
          <w:tcPr>
            <w:tcW w:w="992"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0"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1061"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color w:val="333333"/>
                <w:kern w:val="0"/>
                <w:sz w:val="18"/>
                <w:szCs w:val="18"/>
              </w:rPr>
            </w:pPr>
            <w:r>
              <w:rPr>
                <w:rFonts w:ascii="Arial" w:hAnsi="Arial" w:cs="Arial"/>
                <w:kern w:val="0"/>
                <w:sz w:val="18"/>
                <w:szCs w:val="18"/>
              </w:rPr>
              <w:t>Differential Output impedance</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20"/>
                <w:szCs w:val="20"/>
              </w:rPr>
            </w:pPr>
            <w:r>
              <w:rPr>
                <w:rFonts w:hint="eastAsia" w:ascii="Arial" w:hAnsi="Arial" w:cs="Arial"/>
                <w:kern w:val="0"/>
                <w:sz w:val="18"/>
                <w:szCs w:val="18"/>
              </w:rPr>
              <w:t>Zout</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1</w:t>
            </w:r>
            <w:r>
              <w:rPr>
                <w:rFonts w:hint="eastAsia" w:ascii="Arial" w:hAnsi="Arial" w:cs="Arial"/>
                <w:color w:val="000000"/>
                <w:kern w:val="0"/>
                <w:sz w:val="18"/>
                <w:szCs w:val="18"/>
              </w:rPr>
              <w:t>00</w:t>
            </w:r>
          </w:p>
        </w:tc>
        <w:tc>
          <w:tcPr>
            <w:tcW w:w="1207"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O</w:t>
            </w:r>
            <w:r>
              <w:rPr>
                <w:rFonts w:ascii="Arial" w:hAnsi="Arial" w:cs="Arial"/>
                <w:kern w:val="0"/>
                <w:sz w:val="18"/>
                <w:szCs w:val="18"/>
              </w:rPr>
              <w:t>hm</w:t>
            </w:r>
          </w:p>
        </w:tc>
        <w:tc>
          <w:tcPr>
            <w:tcW w:w="106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left"/>
              <w:rPr>
                <w:rFonts w:ascii="Arial" w:hAnsi="Arial" w:cs="Arial"/>
                <w:kern w:val="0"/>
                <w:sz w:val="18"/>
                <w:szCs w:val="18"/>
              </w:rPr>
            </w:pPr>
            <w:r>
              <w:rPr>
                <w:rFonts w:ascii="Arial" w:hAnsi="Arial" w:cs="Arial"/>
                <w:kern w:val="0"/>
                <w:sz w:val="18"/>
                <w:szCs w:val="18"/>
              </w:rPr>
              <w:t xml:space="preserve">Differential output voltage amplitude </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ascii="Arial" w:hAnsi="Arial" w:cs="Arial"/>
                <w:kern w:val="0"/>
                <w:sz w:val="18"/>
                <w:szCs w:val="18"/>
              </w:rPr>
              <w:t>Vout</w:t>
            </w:r>
          </w:p>
        </w:tc>
        <w:tc>
          <w:tcPr>
            <w:tcW w:w="850"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370</w:t>
            </w:r>
          </w:p>
        </w:tc>
        <w:tc>
          <w:tcPr>
            <w:tcW w:w="851"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850</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ind w:firstLine="90" w:firstLineChars="50"/>
              <w:jc w:val="center"/>
              <w:rPr>
                <w:rFonts w:ascii="Arial" w:hAnsi="Arial" w:cs="Arial"/>
                <w:kern w:val="0"/>
                <w:sz w:val="18"/>
                <w:szCs w:val="18"/>
              </w:rPr>
            </w:pPr>
            <w:r>
              <w:rPr>
                <w:rFonts w:ascii="Arial" w:hAnsi="Arial" w:cs="Arial"/>
                <w:kern w:val="0"/>
                <w:sz w:val="18"/>
                <w:szCs w:val="18"/>
              </w:rPr>
              <w:t>mVp-p</w:t>
            </w:r>
          </w:p>
        </w:tc>
        <w:tc>
          <w:tcPr>
            <w:tcW w:w="106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iCs/>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LOS On</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ascii="Arial" w:hAnsi="Arial" w:cs="Arial"/>
                <w:kern w:val="0"/>
                <w:sz w:val="18"/>
                <w:szCs w:val="18"/>
              </w:rPr>
              <w:t>VIH</w:t>
            </w:r>
          </w:p>
        </w:tc>
        <w:tc>
          <w:tcPr>
            <w:tcW w:w="850"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ascii="Arial" w:hAnsi="Arial" w:cs="Arial"/>
                <w:kern w:val="0"/>
                <w:sz w:val="18"/>
                <w:szCs w:val="18"/>
              </w:rPr>
              <w:t>2.0</w:t>
            </w:r>
          </w:p>
        </w:tc>
        <w:tc>
          <w:tcPr>
            <w:tcW w:w="851"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ind w:firstLine="90" w:firstLineChars="50"/>
              <w:jc w:val="left"/>
              <w:rPr>
                <w:rFonts w:ascii="Arial" w:hAnsi="Arial" w:cs="Arial"/>
                <w:kern w:val="0"/>
                <w:sz w:val="18"/>
                <w:szCs w:val="18"/>
              </w:rPr>
            </w:pPr>
            <w:r>
              <w:rPr>
                <w:rFonts w:ascii="Arial" w:hAnsi="Arial" w:cs="Arial"/>
                <w:kern w:val="0"/>
                <w:sz w:val="18"/>
                <w:szCs w:val="18"/>
              </w:rPr>
              <w:t>VCC</w:t>
            </w:r>
            <w:r>
              <w:rPr>
                <w:rFonts w:hint="eastAsia" w:ascii="Arial" w:hAnsi="Arial" w:cs="Arial"/>
                <w:kern w:val="0"/>
                <w:sz w:val="18"/>
                <w:szCs w:val="18"/>
              </w:rPr>
              <w:t>host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ind w:firstLine="360" w:firstLineChars="200"/>
              <w:jc w:val="left"/>
              <w:rPr>
                <w:rFonts w:ascii="Arial" w:hAnsi="Arial" w:cs="Arial"/>
                <w:kern w:val="0"/>
                <w:sz w:val="18"/>
                <w:szCs w:val="18"/>
              </w:rPr>
            </w:pPr>
            <w:r>
              <w:rPr>
                <w:rFonts w:ascii="Arial" w:hAnsi="Arial" w:cs="Arial"/>
                <w:kern w:val="0"/>
                <w:sz w:val="18"/>
                <w:szCs w:val="18"/>
              </w:rPr>
              <w:t>V</w:t>
            </w:r>
          </w:p>
        </w:tc>
        <w:tc>
          <w:tcPr>
            <w:tcW w:w="106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iCs/>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92" w:hRule="atLeast"/>
        </w:trPr>
        <w:tc>
          <w:tcPr>
            <w:tcW w:w="3276"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LOS Off</w:t>
            </w: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ascii="Arial" w:hAnsi="Arial" w:cs="Arial"/>
                <w:kern w:val="0"/>
                <w:sz w:val="18"/>
                <w:szCs w:val="18"/>
              </w:rPr>
              <w:t>VIL</w:t>
            </w:r>
          </w:p>
        </w:tc>
        <w:tc>
          <w:tcPr>
            <w:tcW w:w="850"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Vee</w:t>
            </w:r>
          </w:p>
        </w:tc>
        <w:tc>
          <w:tcPr>
            <w:tcW w:w="851"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180" w:firstLineChars="100"/>
              <w:jc w:val="left"/>
              <w:rPr>
                <w:rFonts w:ascii="Arial" w:hAnsi="Arial" w:cs="Arial"/>
                <w:kern w:val="0"/>
                <w:sz w:val="18"/>
                <w:szCs w:val="18"/>
              </w:rPr>
            </w:pPr>
            <w:r>
              <w:rPr>
                <w:rFonts w:hint="eastAsia" w:ascii="Arial" w:hAnsi="Arial" w:cs="Arial"/>
                <w:kern w:val="0"/>
                <w:sz w:val="18"/>
                <w:szCs w:val="18"/>
              </w:rPr>
              <w:t>Vee+</w:t>
            </w:r>
            <w:r>
              <w:rPr>
                <w:rFonts w:ascii="Arial" w:hAnsi="Arial" w:cs="Arial"/>
                <w:kern w:val="0"/>
                <w:sz w:val="18"/>
                <w:szCs w:val="18"/>
              </w:rPr>
              <w:t xml:space="preserve">0.8 </w:t>
            </w:r>
          </w:p>
        </w:tc>
        <w:tc>
          <w:tcPr>
            <w:tcW w:w="1134"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360" w:firstLineChars="200"/>
              <w:jc w:val="left"/>
              <w:rPr>
                <w:rFonts w:ascii="Arial" w:hAnsi="Arial" w:cs="Arial"/>
                <w:kern w:val="0"/>
                <w:sz w:val="18"/>
                <w:szCs w:val="18"/>
              </w:rPr>
            </w:pPr>
            <w:r>
              <w:rPr>
                <w:rFonts w:ascii="Arial" w:hAnsi="Arial" w:cs="Arial"/>
                <w:kern w:val="0"/>
                <w:sz w:val="18"/>
                <w:szCs w:val="18"/>
              </w:rPr>
              <w:t>V</w:t>
            </w:r>
          </w:p>
        </w:tc>
        <w:tc>
          <w:tcPr>
            <w:tcW w:w="1061" w:type="dxa"/>
            <w:tcBorders>
              <w:top w:val="single" w:color="999999" w:sz="4" w:space="0"/>
              <w:left w:val="single" w:color="999999" w:sz="4" w:space="0"/>
              <w:bottom w:val="single" w:color="999999" w:sz="4" w:space="0"/>
              <w:right w:val="single" w:color="999999" w:sz="4" w:space="0"/>
            </w:tcBorders>
            <w:vAlign w:val="center"/>
          </w:tcPr>
          <w:p>
            <w:pPr>
              <w:widowControl/>
              <w:jc w:val="center"/>
              <w:rPr>
                <w:rFonts w:ascii="Arial" w:hAnsi="Arial" w:cs="Arial"/>
                <w:iCs/>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92" w:hRule="atLeast"/>
        </w:trPr>
        <w:tc>
          <w:tcPr>
            <w:tcW w:w="3276"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Power Supply Rejection</w:t>
            </w: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PSR</w:t>
            </w:r>
          </w:p>
        </w:tc>
        <w:tc>
          <w:tcPr>
            <w:tcW w:w="850"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TBD</w:t>
            </w:r>
          </w:p>
        </w:tc>
        <w:tc>
          <w:tcPr>
            <w:tcW w:w="851"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color w:val="333333"/>
                <w:kern w:val="0"/>
                <w:sz w:val="18"/>
                <w:szCs w:val="18"/>
              </w:rPr>
            </w:pPr>
          </w:p>
        </w:tc>
        <w:tc>
          <w:tcPr>
            <w:tcW w:w="1207"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180" w:firstLineChars="100"/>
              <w:jc w:val="left"/>
              <w:rPr>
                <w:rFonts w:ascii="Arial" w:hAnsi="Arial" w:cs="Arial"/>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270" w:firstLineChars="150"/>
              <w:jc w:val="left"/>
              <w:rPr>
                <w:rFonts w:ascii="Arial" w:hAnsi="Arial" w:cs="Arial"/>
                <w:kern w:val="0"/>
                <w:sz w:val="18"/>
                <w:szCs w:val="18"/>
              </w:rPr>
            </w:pPr>
            <w:r>
              <w:rPr>
                <w:rFonts w:ascii="Arial" w:hAnsi="Arial" w:cs="Arial"/>
                <w:kern w:val="0"/>
                <w:sz w:val="18"/>
                <w:szCs w:val="18"/>
              </w:rPr>
              <w:t>mVp-p</w:t>
            </w:r>
          </w:p>
        </w:tc>
        <w:tc>
          <w:tcPr>
            <w:tcW w:w="1061" w:type="dxa"/>
            <w:tcBorders>
              <w:top w:val="single" w:color="999999" w:sz="4" w:space="0"/>
              <w:left w:val="single" w:color="999999" w:sz="4" w:space="0"/>
              <w:bottom w:val="single" w:color="999999" w:sz="4" w:space="0"/>
              <w:right w:val="single" w:color="999999" w:sz="4" w:space="0"/>
            </w:tcBorders>
            <w:vAlign w:val="center"/>
          </w:tcPr>
          <w:p>
            <w:pPr>
              <w:widowControl/>
              <w:jc w:val="center"/>
              <w:rPr>
                <w:rFonts w:ascii="Arial" w:hAnsi="Arial" w:cs="Arial"/>
                <w:iCs/>
              </w:rPr>
            </w:pPr>
          </w:p>
        </w:tc>
      </w:tr>
    </w:tbl>
    <w:p>
      <w:pPr>
        <w:rPr>
          <w:rFonts w:ascii="Arial" w:hAnsi="Arial" w:cs="Arial"/>
          <w:b/>
          <w:bCs/>
          <w:color w:val="008080"/>
          <w:sz w:val="24"/>
        </w:rPr>
      </w:pPr>
    </w:p>
    <w:p>
      <w:pPr>
        <w:rPr>
          <w:rFonts w:ascii="Arial" w:hAnsi="Arial" w:cs="Arial"/>
          <w:b/>
          <w:bCs/>
          <w:color w:val="008080"/>
          <w:sz w:val="24"/>
        </w:rPr>
      </w:pPr>
    </w:p>
    <w:tbl>
      <w:tblPr>
        <w:tblStyle w:val="10"/>
        <w:tblW w:w="9394" w:type="dxa"/>
        <w:tblInd w:w="93"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3276"/>
        <w:gridCol w:w="992"/>
        <w:gridCol w:w="850"/>
        <w:gridCol w:w="851"/>
        <w:gridCol w:w="992"/>
        <w:gridCol w:w="1134"/>
        <w:gridCol w:w="1299"/>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9394" w:type="dxa"/>
            <w:gridSpan w:val="7"/>
            <w:tcBorders>
              <w:top w:val="single" w:color="999999" w:sz="4" w:space="0"/>
              <w:left w:val="single" w:color="999999" w:sz="4" w:space="0"/>
              <w:bottom w:val="single" w:color="999999" w:sz="4" w:space="0"/>
              <w:right w:val="single" w:color="999999" w:sz="4" w:space="0"/>
            </w:tcBorders>
            <w:vAlign w:val="center"/>
          </w:tcPr>
          <w:p>
            <w:pPr>
              <w:autoSpaceDE w:val="0"/>
              <w:autoSpaceDN w:val="0"/>
              <w:adjustRightInd w:val="0"/>
              <w:jc w:val="left"/>
              <w:rPr>
                <w:rFonts w:ascii="Arial" w:hAnsi="Arial" w:eastAsia="黑体" w:cs="Arial"/>
                <w:b/>
                <w:bCs/>
                <w:szCs w:val="21"/>
              </w:rPr>
            </w:pPr>
            <w:r>
              <w:rPr>
                <w:rFonts w:hint="eastAsia" w:ascii="Arial" w:hAnsi="Arial" w:eastAsia="黑体" w:cs="Arial"/>
                <w:b/>
                <w:bCs/>
                <w:color w:val="000000" w:themeColor="text1"/>
                <w:sz w:val="22"/>
                <w:szCs w:val="22"/>
              </w:rPr>
              <w:t>Opti</w:t>
            </w:r>
            <w:r>
              <w:rPr>
                <w:rFonts w:ascii="Arial" w:hAnsi="Arial" w:eastAsia="黑体" w:cs="Arial"/>
                <w:b/>
                <w:bCs/>
                <w:color w:val="000000" w:themeColor="text1"/>
                <w:sz w:val="22"/>
                <w:szCs w:val="22"/>
              </w:rPr>
              <w:t>cal Specification</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rPr>
                <w:rFonts w:ascii="Arial" w:hAnsi="Arial" w:cs="Arial"/>
                <w:b/>
                <w:bCs/>
                <w:color w:val="FFFFFF"/>
                <w:kern w:val="0"/>
                <w:sz w:val="18"/>
                <w:szCs w:val="18"/>
              </w:rPr>
            </w:pPr>
            <w:r>
              <w:rPr>
                <w:rFonts w:ascii="Arial" w:hAnsi="Arial" w:cs="Arial"/>
                <w:b/>
                <w:bCs/>
                <w:color w:val="FFFFFF"/>
                <w:kern w:val="0"/>
                <w:sz w:val="18"/>
                <w:szCs w:val="18"/>
              </w:rPr>
              <w:t>Parameter</w:t>
            </w:r>
          </w:p>
        </w:tc>
        <w:tc>
          <w:tcPr>
            <w:tcW w:w="992"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Symbol</w:t>
            </w:r>
          </w:p>
        </w:tc>
        <w:tc>
          <w:tcPr>
            <w:tcW w:w="850"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Min</w:t>
            </w:r>
          </w:p>
        </w:tc>
        <w:tc>
          <w:tcPr>
            <w:tcW w:w="851"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Typical</w:t>
            </w:r>
          </w:p>
        </w:tc>
        <w:tc>
          <w:tcPr>
            <w:tcW w:w="992"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Max</w:t>
            </w:r>
          </w:p>
        </w:tc>
        <w:tc>
          <w:tcPr>
            <w:tcW w:w="1134"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Units</w:t>
            </w:r>
          </w:p>
        </w:tc>
        <w:tc>
          <w:tcPr>
            <w:tcW w:w="1299" w:type="dxa"/>
            <w:tcBorders>
              <w:top w:val="single" w:color="999999" w:sz="4" w:space="0"/>
              <w:left w:val="single" w:color="999999" w:sz="4" w:space="0"/>
              <w:bottom w:val="single" w:color="999999" w:sz="4" w:space="0"/>
              <w:right w:val="single" w:color="999999" w:sz="4" w:space="0"/>
            </w:tcBorders>
            <w:shd w:val="clear" w:color="auto" w:fill="366091" w:themeFill="accent1" w:themeFillShade="BF"/>
            <w:vAlign w:val="center"/>
          </w:tcPr>
          <w:p>
            <w:pPr>
              <w:widowControl/>
              <w:jc w:val="center"/>
              <w:rPr>
                <w:rFonts w:ascii="Arial" w:hAnsi="Arial" w:cs="Arial"/>
                <w:b/>
                <w:bCs/>
                <w:color w:val="FFFFFF"/>
                <w:kern w:val="0"/>
                <w:sz w:val="18"/>
                <w:szCs w:val="18"/>
              </w:rPr>
            </w:pPr>
            <w:r>
              <w:rPr>
                <w:rFonts w:ascii="Arial" w:hAnsi="Arial" w:cs="Arial"/>
                <w:b/>
                <w:bCs/>
                <w:color w:val="FFFFFF"/>
                <w:kern w:val="0"/>
                <w:sz w:val="18"/>
                <w:szCs w:val="18"/>
              </w:rPr>
              <w:t>Notes</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left"/>
              <w:rPr>
                <w:rFonts w:ascii="Arial" w:hAnsi="Arial" w:cs="Arial"/>
                <w:kern w:val="0"/>
                <w:sz w:val="18"/>
                <w:szCs w:val="18"/>
              </w:rPr>
            </w:pPr>
            <w:r>
              <w:rPr>
                <w:rFonts w:hint="eastAsia" w:ascii="Arial" w:hAnsi="Arial" w:cs="Arial"/>
                <w:kern w:val="0"/>
                <w:sz w:val="18"/>
                <w:szCs w:val="18"/>
              </w:rPr>
              <w:t>Supply Voltage</w:t>
            </w: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Vcc</w:t>
            </w:r>
          </w:p>
        </w:tc>
        <w:tc>
          <w:tcPr>
            <w:tcW w:w="850"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3.15</w:t>
            </w:r>
          </w:p>
        </w:tc>
        <w:tc>
          <w:tcPr>
            <w:tcW w:w="85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3.46</w:t>
            </w:r>
          </w:p>
        </w:tc>
        <w:tc>
          <w:tcPr>
            <w:tcW w:w="1134"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V</w:t>
            </w:r>
          </w:p>
        </w:tc>
        <w:tc>
          <w:tcPr>
            <w:tcW w:w="1299"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left"/>
              <w:rPr>
                <w:rFonts w:ascii="Arial" w:hAnsi="Arial" w:cs="Arial"/>
                <w:b/>
                <w:kern w:val="0"/>
                <w:sz w:val="18"/>
                <w:szCs w:val="18"/>
              </w:rPr>
            </w:pPr>
            <w:r>
              <w:rPr>
                <w:rFonts w:hint="eastAsia" w:ascii="Arial" w:hAnsi="Arial" w:cs="Arial"/>
                <w:b/>
                <w:kern w:val="0"/>
                <w:sz w:val="18"/>
                <w:szCs w:val="18"/>
              </w:rPr>
              <w:t>Transmitter</w:t>
            </w:r>
          </w:p>
        </w:tc>
        <w:tc>
          <w:tcPr>
            <w:tcW w:w="992"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0"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1299"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left"/>
              <w:rPr>
                <w:rFonts w:ascii="Arial" w:hAnsi="Arial" w:cs="Arial"/>
                <w:kern w:val="0"/>
                <w:sz w:val="18"/>
                <w:szCs w:val="18"/>
              </w:rPr>
            </w:pPr>
            <w:r>
              <w:rPr>
                <w:rFonts w:hint="eastAsia" w:ascii="Arial" w:hAnsi="Arial" w:cs="Arial"/>
                <w:kern w:val="0"/>
                <w:sz w:val="18"/>
                <w:szCs w:val="18"/>
              </w:rPr>
              <w:t>Average Output Power</w:t>
            </w: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18"/>
                <w:szCs w:val="18"/>
              </w:rPr>
              <w:t>Pout</w:t>
            </w:r>
          </w:p>
        </w:tc>
        <w:tc>
          <w:tcPr>
            <w:tcW w:w="850"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-8.4</w:t>
            </w:r>
          </w:p>
        </w:tc>
        <w:tc>
          <w:tcPr>
            <w:tcW w:w="851"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2.4</w:t>
            </w:r>
          </w:p>
        </w:tc>
        <w:tc>
          <w:tcPr>
            <w:tcW w:w="1134"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dB</w:t>
            </w:r>
            <w:r>
              <w:rPr>
                <w:rFonts w:ascii="Arial" w:hAnsi="Arial" w:cs="Arial"/>
                <w:kern w:val="0"/>
                <w:sz w:val="18"/>
                <w:szCs w:val="18"/>
              </w:rPr>
              <w:t>m</w:t>
            </w:r>
          </w:p>
        </w:tc>
        <w:tc>
          <w:tcPr>
            <w:tcW w:w="1299"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Optical Wavelength</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cs="Arial" w:asciiTheme="minorEastAsia" w:hAnsiTheme="minorEastAsia"/>
                <w:kern w:val="0"/>
                <w:sz w:val="18"/>
                <w:szCs w:val="18"/>
              </w:rPr>
              <w:t>λ</w:t>
            </w:r>
          </w:p>
        </w:tc>
        <w:tc>
          <w:tcPr>
            <w:tcW w:w="850"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840</w:t>
            </w:r>
          </w:p>
        </w:tc>
        <w:tc>
          <w:tcPr>
            <w:tcW w:w="851"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860</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ind w:firstLine="90" w:firstLineChars="50"/>
              <w:jc w:val="center"/>
              <w:rPr>
                <w:rFonts w:ascii="Arial" w:hAnsi="Arial" w:cs="Arial"/>
                <w:kern w:val="0"/>
                <w:sz w:val="18"/>
                <w:szCs w:val="18"/>
              </w:rPr>
            </w:pPr>
            <w:r>
              <w:rPr>
                <w:rFonts w:hint="eastAsia" w:ascii="Arial" w:hAnsi="Arial" w:cs="Arial"/>
                <w:kern w:val="0"/>
                <w:sz w:val="18"/>
                <w:szCs w:val="18"/>
              </w:rPr>
              <w:t>nm</w:t>
            </w:r>
          </w:p>
        </w:tc>
        <w:tc>
          <w:tcPr>
            <w:tcW w:w="1299"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Spectral Width(RMS)</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cs="Arial" w:asciiTheme="minorEastAsia" w:hAnsiTheme="minorEastAsia"/>
                <w:kern w:val="0"/>
                <w:sz w:val="18"/>
                <w:szCs w:val="18"/>
              </w:rPr>
              <w:t>σ</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0.6</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nm</w:t>
            </w:r>
          </w:p>
        </w:tc>
        <w:tc>
          <w:tcPr>
            <w:tcW w:w="1299"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Optical Modulation Amplitude</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OMA</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-6.4</w:t>
            </w: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3</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dBm</w:t>
            </w:r>
          </w:p>
        </w:tc>
        <w:tc>
          <w:tcPr>
            <w:tcW w:w="1299"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Transmitter Dispersion Penalty</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TDP</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5</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dB</w:t>
            </w:r>
          </w:p>
        </w:tc>
        <w:tc>
          <w:tcPr>
            <w:tcW w:w="1299"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2</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Relative Intensity Noise</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RIN</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-128</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dB/Hz</w:t>
            </w:r>
          </w:p>
        </w:tc>
        <w:tc>
          <w:tcPr>
            <w:tcW w:w="1299"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kern w:val="0"/>
                <w:sz w:val="18"/>
                <w:szCs w:val="18"/>
              </w:rPr>
            </w:pPr>
            <w:r>
              <w:rPr>
                <w:rFonts w:hint="eastAsia" w:ascii="Arial" w:hAnsi="Arial" w:cs="Arial"/>
                <w:kern w:val="0"/>
                <w:sz w:val="18"/>
                <w:szCs w:val="18"/>
              </w:rPr>
              <w:t>Extinction Ratio</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ER</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2</w:t>
            </w: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dB</w:t>
            </w:r>
          </w:p>
        </w:tc>
        <w:tc>
          <w:tcPr>
            <w:tcW w:w="1299"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92" w:hRule="atLeast"/>
        </w:trPr>
        <w:tc>
          <w:tcPr>
            <w:tcW w:w="3276"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Optical Return Loss Tolerance</w:t>
            </w: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RL</w:t>
            </w:r>
          </w:p>
        </w:tc>
        <w:tc>
          <w:tcPr>
            <w:tcW w:w="850"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12</w:t>
            </w:r>
          </w:p>
        </w:tc>
        <w:tc>
          <w:tcPr>
            <w:tcW w:w="1134"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dB</w:t>
            </w:r>
          </w:p>
        </w:tc>
        <w:tc>
          <w:tcPr>
            <w:tcW w:w="1299" w:type="dxa"/>
            <w:tcBorders>
              <w:top w:val="single" w:color="999999" w:sz="4" w:space="0"/>
              <w:left w:val="single" w:color="999999" w:sz="4" w:space="0"/>
              <w:bottom w:val="single" w:color="999999" w:sz="4" w:space="0"/>
              <w:right w:val="single" w:color="999999" w:sz="4" w:space="0"/>
            </w:tcBorders>
            <w:vAlign w:val="center"/>
          </w:tcPr>
          <w:p>
            <w:pPr>
              <w:widowControl/>
              <w:jc w:val="center"/>
              <w:rPr>
                <w:rFonts w:ascii="Arial" w:hAnsi="Arial" w:cs="Arial"/>
                <w:iCs/>
              </w:rPr>
            </w:pPr>
            <w:r>
              <w:rPr>
                <w:rFonts w:hint="eastAsia" w:ascii="Arial" w:hAnsi="Arial" w:cs="Arial"/>
                <w:iCs/>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left"/>
              <w:rPr>
                <w:rFonts w:ascii="Arial" w:hAnsi="Arial" w:cs="Arial"/>
                <w:b/>
                <w:kern w:val="0"/>
                <w:sz w:val="18"/>
                <w:szCs w:val="18"/>
              </w:rPr>
            </w:pPr>
            <w:r>
              <w:rPr>
                <w:rFonts w:hint="eastAsia" w:ascii="Arial" w:hAnsi="Arial" w:cs="Arial"/>
                <w:b/>
                <w:kern w:val="0"/>
                <w:sz w:val="18"/>
                <w:szCs w:val="18"/>
              </w:rPr>
              <w:t>Receiver</w:t>
            </w:r>
          </w:p>
        </w:tc>
        <w:tc>
          <w:tcPr>
            <w:tcW w:w="992"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0"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000000"/>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kern w:val="0"/>
                <w:sz w:val="18"/>
                <w:szCs w:val="18"/>
              </w:rPr>
            </w:pPr>
          </w:p>
        </w:tc>
        <w:tc>
          <w:tcPr>
            <w:tcW w:w="1299" w:type="dxa"/>
            <w:tcBorders>
              <w:top w:val="single" w:color="999999" w:sz="4" w:space="0"/>
              <w:left w:val="single" w:color="999999" w:sz="4" w:space="0"/>
              <w:bottom w:val="single" w:color="999999" w:sz="4" w:space="0"/>
              <w:right w:val="single" w:color="999999" w:sz="4" w:space="0"/>
            </w:tcBorders>
            <w:shd w:val="clear" w:color="auto" w:fill="C6D9F0" w:themeFill="text2" w:themeFillTint="33"/>
            <w:vAlign w:val="center"/>
          </w:tcPr>
          <w:p>
            <w:pPr>
              <w:widowControl/>
              <w:jc w:val="center"/>
              <w:rPr>
                <w:rFonts w:ascii="Arial" w:hAnsi="Arial" w:cs="Arial"/>
                <w:color w:val="333333"/>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left"/>
              <w:rPr>
                <w:rFonts w:ascii="Arial" w:hAnsi="Arial" w:cs="Arial"/>
                <w:color w:val="333333"/>
                <w:kern w:val="0"/>
                <w:sz w:val="18"/>
                <w:szCs w:val="18"/>
              </w:rPr>
            </w:pPr>
            <w:r>
              <w:rPr>
                <w:rFonts w:hint="eastAsia" w:ascii="Arial" w:hAnsi="Arial" w:cs="Arial"/>
                <w:kern w:val="0"/>
                <w:sz w:val="18"/>
                <w:szCs w:val="18"/>
              </w:rPr>
              <w:t>Stressed Receiver OMA Sensitivity</w:t>
            </w: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20"/>
                <w:szCs w:val="20"/>
              </w:rPr>
            </w:pPr>
            <w:r>
              <w:rPr>
                <w:rFonts w:hint="eastAsia" w:ascii="Arial" w:hAnsi="Arial" w:cs="Arial"/>
                <w:kern w:val="0"/>
                <w:sz w:val="18"/>
                <w:szCs w:val="18"/>
              </w:rPr>
              <w:t>SENS</w:t>
            </w:r>
          </w:p>
        </w:tc>
        <w:tc>
          <w:tcPr>
            <w:tcW w:w="850"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-5.2</w:t>
            </w:r>
          </w:p>
        </w:tc>
        <w:tc>
          <w:tcPr>
            <w:tcW w:w="1134"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dB</w:t>
            </w:r>
            <w:r>
              <w:rPr>
                <w:rFonts w:ascii="Arial" w:hAnsi="Arial" w:cs="Arial"/>
                <w:kern w:val="0"/>
                <w:sz w:val="18"/>
                <w:szCs w:val="18"/>
              </w:rPr>
              <w:t>m</w:t>
            </w:r>
          </w:p>
        </w:tc>
        <w:tc>
          <w:tcPr>
            <w:tcW w:w="1299" w:type="dxa"/>
            <w:tcBorders>
              <w:top w:val="single" w:color="999999" w:sz="4" w:space="0"/>
              <w:left w:val="single" w:color="999999" w:sz="4" w:space="0"/>
              <w:bottom w:val="single" w:color="999999" w:sz="4" w:space="0"/>
              <w:right w:val="single" w:color="999999" w:sz="4" w:space="0"/>
            </w:tcBorders>
            <w:shd w:val="clear" w:color="auto" w:fill="FFFFFF"/>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Average Receiver Power</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Prx</w:t>
            </w:r>
          </w:p>
        </w:tc>
        <w:tc>
          <w:tcPr>
            <w:tcW w:w="850"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-10.3</w:t>
            </w:r>
          </w:p>
        </w:tc>
        <w:tc>
          <w:tcPr>
            <w:tcW w:w="851"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2.4</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ind w:firstLine="90" w:firstLineChars="50"/>
              <w:jc w:val="center"/>
              <w:rPr>
                <w:rFonts w:ascii="Arial" w:hAnsi="Arial" w:cs="Arial"/>
                <w:kern w:val="0"/>
                <w:sz w:val="18"/>
                <w:szCs w:val="18"/>
              </w:rPr>
            </w:pPr>
            <w:r>
              <w:rPr>
                <w:rFonts w:hint="eastAsia" w:ascii="Arial" w:hAnsi="Arial" w:cs="Arial"/>
                <w:kern w:val="0"/>
                <w:sz w:val="18"/>
                <w:szCs w:val="18"/>
              </w:rPr>
              <w:t>dBm</w:t>
            </w:r>
          </w:p>
        </w:tc>
        <w:tc>
          <w:tcPr>
            <w:tcW w:w="1299"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iCs/>
              </w:rPr>
            </w:pPr>
            <w:r>
              <w:rPr>
                <w:rFonts w:hint="eastAsia" w:ascii="Arial" w:hAnsi="Arial" w:cs="Arial"/>
                <w:iCs/>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40" w:hRule="atLeast"/>
        </w:trPr>
        <w:tc>
          <w:tcPr>
            <w:tcW w:w="3276"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Optical Center Wavelength</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宋体" w:hAnsi="宋体" w:eastAsia="宋体" w:cs="Arial"/>
                <w:kern w:val="0"/>
                <w:sz w:val="18"/>
                <w:szCs w:val="18"/>
              </w:rPr>
              <w:t>λ</w:t>
            </w:r>
            <w:r>
              <w:rPr>
                <w:rFonts w:hint="eastAsia" w:ascii="Arial" w:hAnsi="Arial" w:cs="Arial"/>
                <w:kern w:val="0"/>
                <w:sz w:val="18"/>
                <w:szCs w:val="18"/>
              </w:rPr>
              <w:t>c</w:t>
            </w:r>
          </w:p>
        </w:tc>
        <w:tc>
          <w:tcPr>
            <w:tcW w:w="850"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840</w:t>
            </w:r>
          </w:p>
        </w:tc>
        <w:tc>
          <w:tcPr>
            <w:tcW w:w="851"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860</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nm</w:t>
            </w:r>
          </w:p>
        </w:tc>
        <w:tc>
          <w:tcPr>
            <w:tcW w:w="1299" w:type="dxa"/>
            <w:tcBorders>
              <w:top w:val="single" w:color="999999" w:sz="4" w:space="0"/>
              <w:left w:val="single" w:color="999999" w:sz="4" w:space="0"/>
              <w:bottom w:val="single" w:color="999999" w:sz="4" w:space="0"/>
              <w:right w:val="single" w:color="999999" w:sz="4" w:space="0"/>
            </w:tcBorders>
            <w:shd w:val="clear" w:color="auto" w:fill="auto"/>
            <w:vAlign w:val="center"/>
          </w:tcPr>
          <w:p>
            <w:pPr>
              <w:widowControl/>
              <w:jc w:val="center"/>
              <w:rPr>
                <w:rFonts w:ascii="Arial" w:hAnsi="Arial" w:cs="Arial"/>
                <w:iCs/>
              </w:rPr>
            </w:pPr>
            <w:r>
              <w:rPr>
                <w:rFonts w:hint="eastAsia" w:ascii="Arial" w:hAnsi="Arial" w:cs="Arial"/>
                <w:iCs/>
              </w:rPr>
              <w:t>1</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92" w:hRule="atLeast"/>
        </w:trPr>
        <w:tc>
          <w:tcPr>
            <w:tcW w:w="3276"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LOS De-Assert</w:t>
            </w: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LOSd</w:t>
            </w:r>
          </w:p>
        </w:tc>
        <w:tc>
          <w:tcPr>
            <w:tcW w:w="850"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90" w:firstLineChars="50"/>
              <w:jc w:val="center"/>
              <w:rPr>
                <w:rFonts w:ascii="Arial" w:hAnsi="Arial" w:cs="Arial"/>
                <w:kern w:val="0"/>
                <w:sz w:val="18"/>
                <w:szCs w:val="18"/>
              </w:rPr>
            </w:pPr>
          </w:p>
        </w:tc>
        <w:tc>
          <w:tcPr>
            <w:tcW w:w="851"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color w:val="333333"/>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-13</w:t>
            </w:r>
          </w:p>
        </w:tc>
        <w:tc>
          <w:tcPr>
            <w:tcW w:w="1134"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dBm</w:t>
            </w:r>
          </w:p>
        </w:tc>
        <w:tc>
          <w:tcPr>
            <w:tcW w:w="1299" w:type="dxa"/>
            <w:tcBorders>
              <w:top w:val="single" w:color="999999" w:sz="4" w:space="0"/>
              <w:left w:val="single" w:color="999999" w:sz="4" w:space="0"/>
              <w:bottom w:val="single" w:color="999999" w:sz="4" w:space="0"/>
              <w:right w:val="single" w:color="999999" w:sz="4" w:space="0"/>
            </w:tcBorders>
            <w:vAlign w:val="center"/>
          </w:tcPr>
          <w:p>
            <w:pPr>
              <w:widowControl/>
              <w:jc w:val="center"/>
              <w:rPr>
                <w:rFonts w:ascii="Arial" w:hAnsi="Arial" w:cs="Arial"/>
                <w:iCs/>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92" w:hRule="atLeast"/>
        </w:trPr>
        <w:tc>
          <w:tcPr>
            <w:tcW w:w="3276"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LOS Assert</w:t>
            </w: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LOSa</w:t>
            </w:r>
          </w:p>
        </w:tc>
        <w:tc>
          <w:tcPr>
            <w:tcW w:w="850"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90" w:firstLineChars="50"/>
              <w:jc w:val="center"/>
              <w:rPr>
                <w:rFonts w:ascii="Arial" w:hAnsi="Arial" w:cs="Arial"/>
                <w:kern w:val="0"/>
                <w:sz w:val="18"/>
                <w:szCs w:val="18"/>
              </w:rPr>
            </w:pPr>
            <w:r>
              <w:rPr>
                <w:rFonts w:hint="eastAsia" w:ascii="Arial" w:hAnsi="Arial" w:cs="Arial"/>
                <w:kern w:val="0"/>
                <w:sz w:val="18"/>
                <w:szCs w:val="18"/>
              </w:rPr>
              <w:t>-30</w:t>
            </w:r>
          </w:p>
        </w:tc>
        <w:tc>
          <w:tcPr>
            <w:tcW w:w="851"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color w:val="333333"/>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dBm</w:t>
            </w:r>
          </w:p>
        </w:tc>
        <w:tc>
          <w:tcPr>
            <w:tcW w:w="1299" w:type="dxa"/>
            <w:tcBorders>
              <w:top w:val="single" w:color="999999" w:sz="4" w:space="0"/>
              <w:left w:val="single" w:color="999999" w:sz="4" w:space="0"/>
              <w:bottom w:val="single" w:color="999999" w:sz="4" w:space="0"/>
              <w:right w:val="single" w:color="999999" w:sz="4" w:space="0"/>
            </w:tcBorders>
            <w:vAlign w:val="center"/>
          </w:tcPr>
          <w:p>
            <w:pPr>
              <w:widowControl/>
              <w:jc w:val="center"/>
              <w:rPr>
                <w:rFonts w:ascii="Arial" w:hAnsi="Arial" w:cs="Arial"/>
                <w:iCs/>
              </w:rPr>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92" w:hRule="atLeast"/>
        </w:trPr>
        <w:tc>
          <w:tcPr>
            <w:tcW w:w="3276"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left"/>
              <w:rPr>
                <w:rFonts w:ascii="Arial" w:hAnsi="Arial" w:cs="Arial"/>
                <w:kern w:val="0"/>
                <w:sz w:val="18"/>
                <w:szCs w:val="18"/>
              </w:rPr>
            </w:pPr>
            <w:r>
              <w:rPr>
                <w:rFonts w:hint="eastAsia" w:ascii="Arial" w:hAnsi="Arial" w:cs="Arial"/>
                <w:kern w:val="0"/>
                <w:sz w:val="18"/>
                <w:szCs w:val="18"/>
              </w:rPr>
              <w:t>LOS Hysteresis</w:t>
            </w: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LOSh</w:t>
            </w:r>
          </w:p>
        </w:tc>
        <w:tc>
          <w:tcPr>
            <w:tcW w:w="850"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ind w:firstLine="90" w:firstLineChars="50"/>
              <w:jc w:val="center"/>
              <w:rPr>
                <w:rFonts w:ascii="Arial" w:hAnsi="Arial" w:cs="Arial"/>
                <w:kern w:val="0"/>
                <w:sz w:val="18"/>
                <w:szCs w:val="18"/>
              </w:rPr>
            </w:pPr>
            <w:r>
              <w:rPr>
                <w:rFonts w:hint="eastAsia" w:ascii="Arial" w:hAnsi="Arial" w:cs="Arial"/>
                <w:kern w:val="0"/>
                <w:sz w:val="18"/>
                <w:szCs w:val="18"/>
              </w:rPr>
              <w:t>0.5</w:t>
            </w:r>
          </w:p>
        </w:tc>
        <w:tc>
          <w:tcPr>
            <w:tcW w:w="851"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color w:val="333333"/>
                <w:kern w:val="0"/>
                <w:sz w:val="18"/>
                <w:szCs w:val="18"/>
              </w:rPr>
            </w:pPr>
          </w:p>
        </w:tc>
        <w:tc>
          <w:tcPr>
            <w:tcW w:w="992"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p>
        </w:tc>
        <w:tc>
          <w:tcPr>
            <w:tcW w:w="1134" w:type="dxa"/>
            <w:tcBorders>
              <w:top w:val="single" w:color="999999" w:sz="4" w:space="0"/>
              <w:left w:val="single" w:color="999999" w:sz="4" w:space="0"/>
              <w:bottom w:val="single" w:color="999999" w:sz="4" w:space="0"/>
              <w:right w:val="single" w:color="999999" w:sz="4" w:space="0"/>
            </w:tcBorders>
          </w:tcPr>
          <w:p>
            <w:pPr>
              <w:autoSpaceDE w:val="0"/>
              <w:autoSpaceDN w:val="0"/>
              <w:adjustRightInd w:val="0"/>
              <w:jc w:val="center"/>
              <w:rPr>
                <w:rFonts w:ascii="Arial" w:hAnsi="Arial" w:cs="Arial"/>
                <w:kern w:val="0"/>
                <w:sz w:val="18"/>
                <w:szCs w:val="18"/>
              </w:rPr>
            </w:pPr>
            <w:r>
              <w:rPr>
                <w:rFonts w:hint="eastAsia" w:ascii="Arial" w:hAnsi="Arial" w:cs="Arial"/>
                <w:kern w:val="0"/>
                <w:sz w:val="18"/>
                <w:szCs w:val="18"/>
              </w:rPr>
              <w:t>dB</w:t>
            </w:r>
          </w:p>
        </w:tc>
        <w:tc>
          <w:tcPr>
            <w:tcW w:w="1299" w:type="dxa"/>
            <w:tcBorders>
              <w:top w:val="single" w:color="999999" w:sz="4" w:space="0"/>
              <w:left w:val="single" w:color="999999" w:sz="4" w:space="0"/>
              <w:bottom w:val="single" w:color="999999" w:sz="4" w:space="0"/>
              <w:right w:val="single" w:color="999999" w:sz="4" w:space="0"/>
            </w:tcBorders>
            <w:vAlign w:val="center"/>
          </w:tcPr>
          <w:p>
            <w:pPr>
              <w:widowControl/>
              <w:jc w:val="center"/>
              <w:rPr>
                <w:rFonts w:ascii="Arial" w:hAnsi="Arial" w:cs="Arial"/>
                <w:iCs/>
              </w:rPr>
            </w:pPr>
          </w:p>
        </w:tc>
      </w:tr>
    </w:tbl>
    <w:p>
      <w:pPr>
        <w:widowControl/>
        <w:jc w:val="left"/>
        <w:rPr>
          <w:rFonts w:ascii="Arial" w:hAnsi="Arial" w:cs="Arial"/>
          <w:color w:val="333333"/>
          <w:kern w:val="0"/>
          <w:sz w:val="18"/>
          <w:szCs w:val="18"/>
        </w:rPr>
      </w:pPr>
      <w:r>
        <w:rPr>
          <w:rFonts w:ascii="Arial" w:hAnsi="Arial" w:cs="Arial"/>
          <w:color w:val="333333"/>
          <w:kern w:val="0"/>
          <w:sz w:val="18"/>
          <w:szCs w:val="18"/>
        </w:rPr>
        <w:t xml:space="preserve">Notes: </w:t>
      </w:r>
    </w:p>
    <w:p>
      <w:pPr>
        <w:pStyle w:val="13"/>
        <w:numPr>
          <w:ilvl w:val="0"/>
          <w:numId w:val="3"/>
        </w:numPr>
        <w:rPr>
          <w:rFonts w:ascii="Arial" w:hAnsi="Arial" w:cs="Arial"/>
          <w:color w:val="333333"/>
          <w:sz w:val="18"/>
          <w:szCs w:val="18"/>
        </w:rPr>
      </w:pPr>
      <w:r>
        <w:rPr>
          <w:rFonts w:hint="eastAsia" w:ascii="Arial" w:hAnsi="Arial" w:cs="Arial"/>
          <w:color w:val="333333"/>
          <w:sz w:val="18"/>
          <w:szCs w:val="18"/>
        </w:rPr>
        <w:t xml:space="preserve">Per </w:t>
      </w:r>
      <w:r>
        <w:rPr>
          <w:rFonts w:ascii="Arial" w:hAnsi="Arial" w:cs="Arial"/>
          <w:color w:val="333333"/>
          <w:sz w:val="18"/>
          <w:szCs w:val="18"/>
        </w:rPr>
        <w:t>IEEE 802.3by</w:t>
      </w:r>
    </w:p>
    <w:p>
      <w:pPr>
        <w:pStyle w:val="13"/>
        <w:numPr>
          <w:ilvl w:val="0"/>
          <w:numId w:val="3"/>
        </w:numPr>
        <w:rPr>
          <w:rFonts w:ascii="Arial" w:hAnsi="Arial" w:cs="Arial"/>
          <w:color w:val="333333"/>
          <w:sz w:val="18"/>
          <w:szCs w:val="18"/>
        </w:rPr>
      </w:pPr>
      <w:r>
        <w:rPr>
          <w:rFonts w:hint="eastAsia" w:ascii="Arial" w:hAnsi="Arial" w:cs="Arial"/>
          <w:color w:val="333333"/>
          <w:sz w:val="18"/>
          <w:szCs w:val="18"/>
        </w:rPr>
        <w:t>Informative only</w:t>
      </w:r>
    </w:p>
    <w:p>
      <w:pPr>
        <w:rPr>
          <w:rFonts w:ascii="Arial" w:hAnsi="Arial" w:cs="Arial"/>
          <w:b/>
          <w:bCs/>
          <w:color w:val="008080"/>
          <w:kern w:val="0"/>
          <w:sz w:val="24"/>
        </w:rPr>
      </w:pPr>
    </w:p>
    <w:p>
      <w:pPr>
        <w:autoSpaceDE w:val="0"/>
        <w:autoSpaceDN w:val="0"/>
        <w:adjustRightInd w:val="0"/>
        <w:jc w:val="left"/>
        <w:rPr>
          <w:rFonts w:ascii="Arial" w:hAnsi="Arial" w:eastAsia="黑体" w:cs="Arial"/>
          <w:b/>
          <w:bCs/>
          <w:color w:val="000000" w:themeColor="text1"/>
          <w:sz w:val="22"/>
          <w:szCs w:val="22"/>
        </w:rPr>
      </w:pPr>
      <w:r>
        <w:rPr>
          <w:rFonts w:ascii="Arial" w:hAnsi="Arial" w:eastAsia="黑体" w:cs="Arial"/>
          <w:b/>
          <w:bCs/>
          <w:color w:val="000000" w:themeColor="text1"/>
          <w:sz w:val="22"/>
          <w:szCs w:val="22"/>
        </w:rPr>
        <w:t xml:space="preserve">Digital Diagnostic </w:t>
      </w:r>
      <w:r>
        <w:rPr>
          <w:rFonts w:hint="eastAsia" w:ascii="Arial" w:hAnsi="Arial" w:eastAsia="黑体" w:cs="Arial"/>
          <w:b/>
          <w:bCs/>
          <w:color w:val="000000" w:themeColor="text1"/>
          <w:sz w:val="22"/>
          <w:szCs w:val="22"/>
        </w:rPr>
        <w:t>Functions</w:t>
      </w:r>
    </w:p>
    <w:p>
      <w:pPr>
        <w:jc w:val="center"/>
        <w:rPr>
          <w:rFonts w:ascii="Arial" w:hAnsi="Arial" w:cs="Arial"/>
          <w:b/>
          <w:bCs/>
          <w:sz w:val="28"/>
        </w:rPr>
      </w:pPr>
      <w:r>
        <w:rPr>
          <w:rFonts w:ascii="Arial" w:hAnsi="Arial" w:cs="Arial"/>
          <w:b/>
          <w:bCs/>
          <w:sz w:val="28"/>
        </w:rPr>
        <w:drawing>
          <wp:inline distT="0" distB="0" distL="0" distR="0">
            <wp:extent cx="5546725" cy="3959860"/>
            <wp:effectExtent l="1905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11" cstate="print"/>
                    <a:srcRect/>
                    <a:stretch>
                      <a:fillRect/>
                    </a:stretch>
                  </pic:blipFill>
                  <pic:spPr>
                    <a:xfrm>
                      <a:off x="0" y="0"/>
                      <a:ext cx="5547182" cy="3960000"/>
                    </a:xfrm>
                    <a:prstGeom prst="rect">
                      <a:avLst/>
                    </a:prstGeom>
                    <a:noFill/>
                    <a:ln w="9525">
                      <a:noFill/>
                      <a:miter lim="800000"/>
                      <a:headEnd/>
                      <a:tailEnd/>
                    </a:ln>
                  </pic:spPr>
                </pic:pic>
              </a:graphicData>
            </a:graphic>
          </wp:inline>
        </w:drawing>
      </w:r>
    </w:p>
    <w:p>
      <w:pPr>
        <w:pStyle w:val="3"/>
        <w:jc w:val="center"/>
        <w:rPr>
          <w:rFonts w:ascii="Arial" w:hAnsi="Arial" w:cs="Arial" w:eastAsiaTheme="minorEastAsia"/>
          <w:b/>
          <w:bCs/>
          <w:sz w:val="18"/>
        </w:rPr>
      </w:pPr>
      <w:r>
        <w:rPr>
          <w:rFonts w:ascii="Arial" w:hAnsi="Arial" w:cs="Arial"/>
          <w:b/>
          <w:bCs/>
          <w:sz w:val="20"/>
          <w:szCs w:val="20"/>
        </w:rPr>
        <w:t>TWO-WIRE INTERFACE FIELDS</w:t>
      </w:r>
    </w:p>
    <w:p>
      <w:pPr>
        <w:autoSpaceDE w:val="0"/>
        <w:autoSpaceDN w:val="0"/>
        <w:adjustRightInd w:val="0"/>
        <w:rPr>
          <w:rFonts w:ascii="Arial" w:hAnsi="Arial" w:cs="Arial"/>
          <w:b/>
          <w:bCs/>
          <w:color w:val="008080"/>
          <w:sz w:val="24"/>
        </w:rPr>
      </w:pPr>
    </w:p>
    <w:p>
      <w:pPr>
        <w:autoSpaceDE w:val="0"/>
        <w:autoSpaceDN w:val="0"/>
        <w:adjustRightInd w:val="0"/>
        <w:jc w:val="left"/>
        <w:rPr>
          <w:rFonts w:ascii="Arial" w:hAnsi="Arial" w:eastAsia="TVUHS W+ Helvetica Neue" w:cs="Arial"/>
          <w:bCs/>
          <w:color w:val="000000"/>
          <w:kern w:val="0"/>
          <w:sz w:val="18"/>
          <w:szCs w:val="18"/>
        </w:rPr>
      </w:pPr>
      <w:r>
        <w:rPr>
          <w:rFonts w:ascii="Arial" w:hAnsi="Arial" w:eastAsia="TVUHS W+ Helvetica Neue" w:cs="Arial"/>
          <w:bCs/>
          <w:color w:val="000000"/>
          <w:kern w:val="0"/>
          <w:sz w:val="18"/>
          <w:szCs w:val="18"/>
        </w:rPr>
        <w:t xml:space="preserve">The operating and diagnostics information is monitored and reported by a Digital Diagnostics Transceiver Controller (DDTC) inside the transceiver, which is accessed through a 2-wire serial interface. When the serial protocol is activated, the serial clock signal (SCL, Mod Def 1) is generated by the host. The positive edge clocks data into the SFP transceiver into those segments of the E2PROM that are not write-protected. The negative edge clocks data from the SFP transceiver. The serial data signal (SDA, Mod Def 2) is bi-directional for serial data transfer. The host uses SDA in conjunction with SCL to mark the start and end of serial protocol activation. The memories are organized as a series of 8-bit data words that can be addressed individually or sequentially. </w:t>
      </w:r>
    </w:p>
    <w:p>
      <w:pPr>
        <w:autoSpaceDE w:val="0"/>
        <w:autoSpaceDN w:val="0"/>
        <w:adjustRightInd w:val="0"/>
        <w:rPr>
          <w:rFonts w:ascii="Arial" w:hAnsi="Arial" w:eastAsia="TVUHS W+ Helvetica Neue" w:cs="Arial"/>
          <w:bCs/>
          <w:color w:val="000000"/>
          <w:kern w:val="0"/>
          <w:sz w:val="18"/>
          <w:szCs w:val="18"/>
        </w:rPr>
      </w:pPr>
      <w:r>
        <w:rPr>
          <w:rFonts w:ascii="Arial" w:hAnsi="Arial" w:eastAsia="TVUHS W+ Helvetica Neue" w:cs="Arial"/>
          <w:bCs/>
          <w:color w:val="000000"/>
          <w:kern w:val="0"/>
          <w:sz w:val="18"/>
          <w:szCs w:val="18"/>
        </w:rPr>
        <w:t>For more information, please see the SFP MSA documentation</w:t>
      </w:r>
      <w:r>
        <w:rPr>
          <w:rFonts w:hint="eastAsia" w:ascii="Arial" w:hAnsi="Arial" w:eastAsia="TVUHS W+ Helvetica Neue" w:cs="Arial"/>
          <w:bCs/>
          <w:color w:val="000000"/>
          <w:kern w:val="0"/>
          <w:sz w:val="18"/>
          <w:szCs w:val="18"/>
        </w:rPr>
        <w:t>.</w:t>
      </w:r>
    </w:p>
    <w:p>
      <w:pPr>
        <w:autoSpaceDE w:val="0"/>
        <w:autoSpaceDN w:val="0"/>
        <w:adjustRightInd w:val="0"/>
        <w:rPr>
          <w:rFonts w:ascii="Arial" w:hAnsi="Arial" w:cs="Arial"/>
          <w:b/>
          <w:bCs/>
          <w:color w:val="008080"/>
          <w:sz w:val="18"/>
          <w:szCs w:val="18"/>
        </w:rPr>
      </w:pPr>
    </w:p>
    <w:p>
      <w:pPr>
        <w:autoSpaceDE w:val="0"/>
        <w:autoSpaceDN w:val="0"/>
        <w:adjustRightInd w:val="0"/>
        <w:jc w:val="left"/>
        <w:rPr>
          <w:rFonts w:ascii="Arial" w:hAnsi="Arial" w:eastAsia="黑体" w:cs="Arial"/>
          <w:b/>
          <w:bCs/>
          <w:color w:val="000000" w:themeColor="text1"/>
          <w:sz w:val="22"/>
          <w:szCs w:val="22"/>
        </w:rPr>
      </w:pPr>
      <w:r>
        <w:rPr>
          <w:rFonts w:ascii="Arial" w:hAnsi="Arial" w:eastAsia="黑体" w:cs="Arial"/>
          <w:b/>
          <w:bCs/>
          <w:color w:val="000000" w:themeColor="text1"/>
          <w:sz w:val="22"/>
          <w:szCs w:val="22"/>
        </w:rPr>
        <w:t xml:space="preserve">Digital Diagnostic </w:t>
      </w:r>
      <w:r>
        <w:rPr>
          <w:rFonts w:hint="eastAsia" w:ascii="Arial" w:hAnsi="Arial" w:eastAsia="黑体" w:cs="Arial"/>
          <w:b/>
          <w:bCs/>
          <w:color w:val="000000" w:themeColor="text1"/>
          <w:sz w:val="22"/>
          <w:szCs w:val="22"/>
        </w:rPr>
        <w:t>Specifications</w:t>
      </w:r>
    </w:p>
    <w:tbl>
      <w:tblPr>
        <w:tblStyle w:val="10"/>
        <w:tblW w:w="8929" w:type="dxa"/>
        <w:tblInd w:w="93" w:type="dxa"/>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
      <w:tblGrid>
        <w:gridCol w:w="3418"/>
        <w:gridCol w:w="867"/>
        <w:gridCol w:w="862"/>
        <w:gridCol w:w="863"/>
        <w:gridCol w:w="815"/>
        <w:gridCol w:w="1207"/>
        <w:gridCol w:w="897"/>
      </w:tblGrid>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418" w:type="dxa"/>
            <w:tcBorders>
              <w:bottom w:val="single" w:color="999999" w:sz="2" w:space="0"/>
            </w:tcBorders>
            <w:shd w:val="clear" w:color="auto" w:fill="366091" w:themeFill="accent1" w:themeFillShade="BF"/>
            <w:vAlign w:val="center"/>
          </w:tcPr>
          <w:p>
            <w:pPr>
              <w:widowControl/>
              <w:jc w:val="left"/>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Parameter</w:t>
            </w:r>
          </w:p>
        </w:tc>
        <w:tc>
          <w:tcPr>
            <w:tcW w:w="86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hint="eastAsia" w:ascii="Arial" w:hAnsi="Arial" w:cs="Arial"/>
                <w:b/>
                <w:bCs/>
                <w:color w:val="FFFFFF" w:themeColor="background1"/>
                <w:kern w:val="0"/>
                <w:sz w:val="18"/>
                <w:szCs w:val="18"/>
              </w:rPr>
              <w:t>Symbol</w:t>
            </w:r>
          </w:p>
        </w:tc>
        <w:tc>
          <w:tcPr>
            <w:tcW w:w="862" w:type="dxa"/>
            <w:tcBorders>
              <w:bottom w:val="single" w:color="999999" w:sz="2" w:space="0"/>
            </w:tcBorders>
            <w:shd w:val="clear" w:color="auto" w:fill="366091" w:themeFill="accent1" w:themeFillShade="BF"/>
          </w:tcPr>
          <w:p>
            <w:pPr>
              <w:widowControl/>
              <w:jc w:val="center"/>
              <w:rPr>
                <w:rFonts w:ascii="Arial" w:hAnsi="Arial" w:cs="Arial"/>
                <w:b/>
                <w:bCs/>
                <w:color w:val="FFFFFF"/>
                <w:kern w:val="0"/>
                <w:sz w:val="18"/>
                <w:szCs w:val="18"/>
              </w:rPr>
            </w:pPr>
            <w:r>
              <w:rPr>
                <w:rFonts w:hint="eastAsia" w:ascii="Arial" w:hAnsi="Arial" w:cs="Arial"/>
                <w:b/>
                <w:bCs/>
                <w:color w:val="FFFFFF"/>
                <w:kern w:val="0"/>
                <w:sz w:val="18"/>
                <w:szCs w:val="18"/>
              </w:rPr>
              <w:t>Min</w:t>
            </w:r>
          </w:p>
        </w:tc>
        <w:tc>
          <w:tcPr>
            <w:tcW w:w="863" w:type="dxa"/>
            <w:tcBorders>
              <w:bottom w:val="single" w:color="999999" w:sz="2" w:space="0"/>
            </w:tcBorders>
            <w:shd w:val="clear" w:color="auto" w:fill="366091" w:themeFill="accent1" w:themeFillShade="BF"/>
          </w:tcPr>
          <w:p>
            <w:pPr>
              <w:widowControl/>
              <w:jc w:val="center"/>
              <w:rPr>
                <w:rFonts w:ascii="Arial" w:hAnsi="Arial" w:cs="Arial"/>
                <w:b/>
                <w:bCs/>
                <w:color w:val="FFFFFF"/>
                <w:kern w:val="0"/>
                <w:sz w:val="18"/>
                <w:szCs w:val="18"/>
              </w:rPr>
            </w:pPr>
            <w:r>
              <w:rPr>
                <w:rFonts w:hint="eastAsia" w:ascii="Arial" w:hAnsi="Arial" w:cs="Arial"/>
                <w:b/>
                <w:bCs/>
                <w:color w:val="FFFFFF"/>
                <w:kern w:val="0"/>
                <w:sz w:val="18"/>
                <w:szCs w:val="18"/>
              </w:rPr>
              <w:t>Max</w:t>
            </w:r>
          </w:p>
        </w:tc>
        <w:tc>
          <w:tcPr>
            <w:tcW w:w="815"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themeColor="background1"/>
                <w:kern w:val="0"/>
                <w:sz w:val="18"/>
                <w:szCs w:val="18"/>
              </w:rPr>
              <w:t>Unit</w:t>
            </w:r>
          </w:p>
        </w:tc>
        <w:tc>
          <w:tcPr>
            <w:tcW w:w="1207" w:type="dxa"/>
            <w:tcBorders>
              <w:bottom w:val="single" w:color="999999" w:sz="2" w:space="0"/>
            </w:tcBorders>
            <w:shd w:val="clear" w:color="auto" w:fill="366091" w:themeFill="accent1" w:themeFillShade="BF"/>
            <w:vAlign w:val="center"/>
          </w:tcPr>
          <w:p>
            <w:pPr>
              <w:widowControl/>
              <w:jc w:val="center"/>
              <w:rPr>
                <w:rFonts w:ascii="Arial" w:hAnsi="Arial" w:cs="Arial"/>
                <w:b/>
                <w:bCs/>
                <w:color w:val="FFFFFF" w:themeColor="background1"/>
                <w:kern w:val="0"/>
                <w:sz w:val="18"/>
                <w:szCs w:val="18"/>
              </w:rPr>
            </w:pPr>
            <w:r>
              <w:rPr>
                <w:rFonts w:ascii="Arial" w:hAnsi="Arial" w:cs="Arial"/>
                <w:b/>
                <w:bCs/>
                <w:color w:val="FFFFFF"/>
                <w:kern w:val="0"/>
                <w:sz w:val="18"/>
                <w:szCs w:val="18"/>
              </w:rPr>
              <w:t>Accuracy</w:t>
            </w:r>
          </w:p>
        </w:tc>
        <w:tc>
          <w:tcPr>
            <w:tcW w:w="897" w:type="dxa"/>
            <w:tcBorders>
              <w:bottom w:val="single" w:color="999999" w:sz="2" w:space="0"/>
            </w:tcBorders>
            <w:shd w:val="clear" w:color="auto" w:fill="366091" w:themeFill="accent1" w:themeFillShade="BF"/>
          </w:tcPr>
          <w:p>
            <w:pPr>
              <w:widowControl/>
              <w:jc w:val="center"/>
              <w:rPr>
                <w:rFonts w:ascii="Arial" w:hAnsi="Arial" w:cs="Arial"/>
                <w:b/>
                <w:bCs/>
                <w:color w:val="FFFFFF"/>
                <w:kern w:val="0"/>
                <w:sz w:val="18"/>
                <w:szCs w:val="18"/>
              </w:rPr>
            </w:pPr>
            <w:r>
              <w:rPr>
                <w:rFonts w:hint="eastAsia" w:ascii="Arial" w:hAnsi="Arial" w:cs="Arial"/>
                <w:b/>
                <w:bCs/>
                <w:color w:val="FFFFFF"/>
                <w:kern w:val="0"/>
                <w:sz w:val="18"/>
                <w:szCs w:val="18"/>
              </w:rPr>
              <w:t>Notes</w:t>
            </w: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418" w:type="dxa"/>
            <w:tcBorders>
              <w:bottom w:val="single" w:color="999999" w:sz="2" w:space="0"/>
            </w:tcBorders>
            <w:shd w:val="clear" w:color="auto" w:fill="auto"/>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 xml:space="preserve">Transceiver Case </w:t>
            </w:r>
            <w:r>
              <w:rPr>
                <w:rFonts w:ascii="Arial" w:hAnsi="Arial" w:cs="Arial"/>
                <w:color w:val="333333"/>
                <w:kern w:val="0"/>
                <w:sz w:val="18"/>
                <w:szCs w:val="18"/>
              </w:rPr>
              <w:t xml:space="preserve">Temperature </w:t>
            </w:r>
          </w:p>
        </w:tc>
        <w:tc>
          <w:tcPr>
            <w:tcW w:w="867" w:type="dxa"/>
            <w:tcBorders>
              <w:bottom w:val="single" w:color="999999" w:sz="2" w:space="0"/>
            </w:tcBorders>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ºC</w:t>
            </w:r>
          </w:p>
        </w:tc>
        <w:tc>
          <w:tcPr>
            <w:tcW w:w="862" w:type="dxa"/>
            <w:tcBorders>
              <w:bottom w:val="single" w:color="999999" w:sz="2" w:space="0"/>
            </w:tcBorders>
          </w:tcPr>
          <w:p>
            <w:pPr>
              <w:widowControl/>
              <w:jc w:val="center"/>
              <w:rPr>
                <w:rFonts w:ascii="Arial" w:hAnsi="Arial" w:cs="Arial"/>
                <w:color w:val="333333"/>
                <w:kern w:val="0"/>
                <w:sz w:val="18"/>
                <w:szCs w:val="18"/>
              </w:rPr>
            </w:pPr>
            <w:r>
              <w:rPr>
                <w:rFonts w:hint="eastAsia" w:ascii="Arial" w:hAnsi="Arial" w:cs="Arial"/>
                <w:color w:val="333333"/>
                <w:kern w:val="0"/>
                <w:sz w:val="18"/>
                <w:szCs w:val="18"/>
              </w:rPr>
              <w:t>0</w:t>
            </w:r>
          </w:p>
        </w:tc>
        <w:tc>
          <w:tcPr>
            <w:tcW w:w="863" w:type="dxa"/>
            <w:tcBorders>
              <w:bottom w:val="single" w:color="999999" w:sz="2" w:space="0"/>
            </w:tcBorders>
          </w:tcPr>
          <w:p>
            <w:pPr>
              <w:widowControl/>
              <w:jc w:val="center"/>
              <w:rPr>
                <w:rFonts w:ascii="Arial" w:hAnsi="Arial" w:cs="Arial"/>
                <w:color w:val="333333"/>
                <w:kern w:val="0"/>
                <w:sz w:val="18"/>
                <w:szCs w:val="18"/>
              </w:rPr>
            </w:pPr>
            <w:r>
              <w:rPr>
                <w:rFonts w:hint="eastAsia" w:ascii="Arial" w:hAnsi="Arial" w:cs="Arial"/>
                <w:color w:val="333333"/>
                <w:kern w:val="0"/>
                <w:sz w:val="18"/>
                <w:szCs w:val="18"/>
              </w:rPr>
              <w:t>70</w:t>
            </w:r>
          </w:p>
        </w:tc>
        <w:tc>
          <w:tcPr>
            <w:tcW w:w="815"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ºC</w:t>
            </w:r>
          </w:p>
        </w:tc>
        <w:tc>
          <w:tcPr>
            <w:tcW w:w="1207" w:type="dxa"/>
            <w:tcBorders>
              <w:bottom w:val="single" w:color="999999" w:sz="2" w:space="0"/>
            </w:tcBorders>
            <w:shd w:val="clear" w:color="auto" w:fill="auto"/>
            <w:vAlign w:val="center"/>
          </w:tcPr>
          <w:p>
            <w:pPr>
              <w:widowControl/>
              <w:jc w:val="center"/>
              <w:rPr>
                <w:rFonts w:ascii="Arial" w:hAnsi="Arial" w:cs="Arial"/>
                <w:color w:val="333333"/>
                <w:kern w:val="0"/>
                <w:sz w:val="18"/>
                <w:szCs w:val="18"/>
              </w:rPr>
            </w:pPr>
            <w:r>
              <w:rPr>
                <w:rFonts w:ascii="Arial" w:hAnsi="Arial" w:cs="Arial"/>
                <w:kern w:val="0"/>
                <w:sz w:val="18"/>
                <w:szCs w:val="18"/>
              </w:rPr>
              <w:t>±</w:t>
            </w:r>
            <w:r>
              <w:rPr>
                <w:rFonts w:hint="eastAsia" w:ascii="Arial" w:hAnsi="Arial" w:cs="Arial"/>
                <w:kern w:val="0"/>
                <w:sz w:val="18"/>
                <w:szCs w:val="18"/>
              </w:rPr>
              <w:t>5</w:t>
            </w:r>
            <w:r>
              <w:rPr>
                <w:rFonts w:ascii="Arial" w:hAnsi="Arial" w:cs="Arial"/>
                <w:kern w:val="0"/>
                <w:sz w:val="18"/>
                <w:szCs w:val="18"/>
              </w:rPr>
              <w:t>℃</w:t>
            </w:r>
          </w:p>
        </w:tc>
        <w:tc>
          <w:tcPr>
            <w:tcW w:w="897" w:type="dxa"/>
            <w:tcBorders>
              <w:bottom w:val="single" w:color="999999" w:sz="2" w:space="0"/>
            </w:tcBorders>
          </w:tcPr>
          <w:p>
            <w:pPr>
              <w:widowControl/>
              <w:jc w:val="center"/>
              <w:rPr>
                <w:rFonts w:ascii="Arial" w:hAnsi="Arial" w:cs="Arial"/>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418" w:type="dxa"/>
            <w:tcBorders>
              <w:bottom w:val="single" w:color="999999" w:sz="2" w:space="0"/>
            </w:tcBorders>
            <w:shd w:val="clear" w:color="auto" w:fill="DBE5F1" w:themeFill="accent1" w:themeFillTint="33"/>
            <w:vAlign w:val="center"/>
          </w:tcPr>
          <w:p>
            <w:pPr>
              <w:widowControl/>
              <w:jc w:val="left"/>
              <w:rPr>
                <w:rFonts w:ascii="Arial" w:hAnsi="Arial" w:cs="Arial"/>
                <w:color w:val="000000" w:themeColor="text1"/>
                <w:kern w:val="0"/>
                <w:sz w:val="18"/>
                <w:szCs w:val="18"/>
              </w:rPr>
            </w:pPr>
            <w:r>
              <w:rPr>
                <w:rFonts w:hint="eastAsia" w:ascii="Arial" w:hAnsi="Arial" w:cs="Arial"/>
                <w:color w:val="000000" w:themeColor="text1"/>
                <w:kern w:val="0"/>
                <w:sz w:val="18"/>
                <w:szCs w:val="18"/>
              </w:rPr>
              <w:t xml:space="preserve">Transceiver </w:t>
            </w:r>
            <w:r>
              <w:rPr>
                <w:rFonts w:ascii="Arial" w:hAnsi="Arial" w:cs="Arial"/>
                <w:color w:val="000000" w:themeColor="text1"/>
                <w:kern w:val="0"/>
                <w:sz w:val="18"/>
                <w:szCs w:val="18"/>
              </w:rPr>
              <w:t>Supply Voltage</w:t>
            </w:r>
          </w:p>
        </w:tc>
        <w:tc>
          <w:tcPr>
            <w:tcW w:w="867"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ascii="Arial" w:hAnsi="Arial" w:cs="Arial"/>
                <w:color w:val="000000" w:themeColor="text1"/>
                <w:kern w:val="0"/>
                <w:sz w:val="18"/>
                <w:szCs w:val="18"/>
              </w:rPr>
              <w:t>V</w:t>
            </w:r>
          </w:p>
        </w:tc>
        <w:tc>
          <w:tcPr>
            <w:tcW w:w="862" w:type="dxa"/>
            <w:tcBorders>
              <w:bottom w:val="single" w:color="999999" w:sz="2" w:space="0"/>
            </w:tcBorders>
            <w:shd w:val="clear" w:color="auto" w:fill="DBE5F1" w:themeFill="accent1" w:themeFillTint="33"/>
          </w:tcPr>
          <w:p>
            <w:pPr>
              <w:widowControl/>
              <w:jc w:val="center"/>
              <w:rPr>
                <w:rFonts w:ascii="Arial" w:hAnsi="Arial" w:cs="Arial"/>
                <w:kern w:val="0"/>
                <w:sz w:val="18"/>
                <w:szCs w:val="18"/>
              </w:rPr>
            </w:pPr>
            <w:r>
              <w:rPr>
                <w:rFonts w:hint="eastAsia" w:ascii="Arial" w:hAnsi="Arial" w:cs="Arial"/>
                <w:kern w:val="0"/>
                <w:sz w:val="18"/>
                <w:szCs w:val="18"/>
              </w:rPr>
              <w:t>3.15</w:t>
            </w:r>
          </w:p>
        </w:tc>
        <w:tc>
          <w:tcPr>
            <w:tcW w:w="863" w:type="dxa"/>
            <w:tcBorders>
              <w:bottom w:val="single" w:color="999999" w:sz="2" w:space="0"/>
            </w:tcBorders>
            <w:shd w:val="clear" w:color="auto" w:fill="DBE5F1" w:themeFill="accent1" w:themeFillTint="33"/>
          </w:tcPr>
          <w:p>
            <w:pPr>
              <w:widowControl/>
              <w:jc w:val="center"/>
              <w:rPr>
                <w:rFonts w:ascii="Arial" w:hAnsi="Arial" w:cs="Arial"/>
                <w:kern w:val="0"/>
                <w:sz w:val="18"/>
                <w:szCs w:val="18"/>
              </w:rPr>
            </w:pPr>
            <w:r>
              <w:rPr>
                <w:rFonts w:hint="eastAsia" w:ascii="Arial" w:hAnsi="Arial" w:cs="Arial"/>
                <w:kern w:val="0"/>
                <w:sz w:val="18"/>
                <w:szCs w:val="18"/>
              </w:rPr>
              <w:t>3.46</w:t>
            </w:r>
          </w:p>
        </w:tc>
        <w:tc>
          <w:tcPr>
            <w:tcW w:w="815"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ascii="Arial" w:hAnsi="Arial" w:cs="Arial"/>
                <w:color w:val="000000" w:themeColor="text1"/>
                <w:kern w:val="0"/>
                <w:sz w:val="18"/>
                <w:szCs w:val="18"/>
              </w:rPr>
              <w:t>V</w:t>
            </w:r>
          </w:p>
        </w:tc>
        <w:tc>
          <w:tcPr>
            <w:tcW w:w="1207" w:type="dxa"/>
            <w:tcBorders>
              <w:bottom w:val="single" w:color="999999" w:sz="2" w:space="0"/>
            </w:tcBorders>
            <w:shd w:val="clear" w:color="auto" w:fill="DBE5F1" w:themeFill="accent1" w:themeFillTint="33"/>
            <w:vAlign w:val="center"/>
          </w:tcPr>
          <w:p>
            <w:pPr>
              <w:widowControl/>
              <w:jc w:val="center"/>
              <w:rPr>
                <w:rFonts w:ascii="Arial" w:hAnsi="Arial" w:cs="Arial"/>
                <w:color w:val="000000" w:themeColor="text1"/>
                <w:kern w:val="0"/>
                <w:sz w:val="18"/>
                <w:szCs w:val="18"/>
              </w:rPr>
            </w:pPr>
            <w:r>
              <w:rPr>
                <w:rFonts w:ascii="Arial" w:hAnsi="Arial" w:cs="Arial"/>
                <w:kern w:val="0"/>
                <w:sz w:val="18"/>
                <w:szCs w:val="18"/>
              </w:rPr>
              <w:t>±0.1V</w:t>
            </w:r>
          </w:p>
        </w:tc>
        <w:tc>
          <w:tcPr>
            <w:tcW w:w="897" w:type="dxa"/>
            <w:tcBorders>
              <w:bottom w:val="single" w:color="999999" w:sz="2" w:space="0"/>
            </w:tcBorders>
            <w:shd w:val="clear" w:color="auto" w:fill="DBE5F1" w:themeFill="accent1" w:themeFillTint="33"/>
          </w:tcPr>
          <w:p>
            <w:pPr>
              <w:widowControl/>
              <w:jc w:val="center"/>
              <w:rPr>
                <w:rFonts w:ascii="Arial" w:hAnsi="Arial" w:cs="Arial"/>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418" w:type="dxa"/>
            <w:shd w:val="clear" w:color="auto" w:fill="auto"/>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Transmitter Bias Current</w:t>
            </w:r>
          </w:p>
        </w:tc>
        <w:tc>
          <w:tcPr>
            <w:tcW w:w="867" w:type="dxa"/>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mA</w:t>
            </w:r>
          </w:p>
        </w:tc>
        <w:tc>
          <w:tcPr>
            <w:tcW w:w="862" w:type="dxa"/>
          </w:tcPr>
          <w:p>
            <w:pPr>
              <w:widowControl/>
              <w:jc w:val="center"/>
              <w:rPr>
                <w:rFonts w:ascii="Arial" w:hAnsi="Arial" w:cs="Arial"/>
                <w:color w:val="333333"/>
                <w:kern w:val="0"/>
                <w:sz w:val="18"/>
                <w:szCs w:val="18"/>
              </w:rPr>
            </w:pPr>
            <w:r>
              <w:rPr>
                <w:rFonts w:hint="eastAsia" w:ascii="Arial" w:hAnsi="Arial" w:cs="Arial"/>
                <w:color w:val="333333"/>
                <w:kern w:val="0"/>
                <w:sz w:val="18"/>
                <w:szCs w:val="18"/>
              </w:rPr>
              <w:t>0</w:t>
            </w:r>
          </w:p>
        </w:tc>
        <w:tc>
          <w:tcPr>
            <w:tcW w:w="863" w:type="dxa"/>
          </w:tcPr>
          <w:p>
            <w:pPr>
              <w:widowControl/>
              <w:jc w:val="center"/>
              <w:rPr>
                <w:rFonts w:ascii="Arial" w:hAnsi="Arial" w:cs="Arial"/>
                <w:color w:val="333333"/>
                <w:kern w:val="0"/>
                <w:sz w:val="18"/>
                <w:szCs w:val="18"/>
              </w:rPr>
            </w:pPr>
            <w:r>
              <w:rPr>
                <w:rFonts w:hint="eastAsia" w:ascii="Arial" w:hAnsi="Arial" w:cs="Arial"/>
                <w:color w:val="333333"/>
                <w:kern w:val="0"/>
                <w:sz w:val="18"/>
                <w:szCs w:val="18"/>
              </w:rPr>
              <w:t>12</w:t>
            </w:r>
          </w:p>
        </w:tc>
        <w:tc>
          <w:tcPr>
            <w:tcW w:w="815" w:type="dxa"/>
            <w:shd w:val="clear" w:color="auto" w:fill="auto"/>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mA</w:t>
            </w:r>
          </w:p>
        </w:tc>
        <w:tc>
          <w:tcPr>
            <w:tcW w:w="1207" w:type="dxa"/>
            <w:shd w:val="clear" w:color="auto" w:fill="auto"/>
            <w:vAlign w:val="center"/>
          </w:tcPr>
          <w:p>
            <w:pPr>
              <w:widowControl/>
              <w:jc w:val="center"/>
              <w:rPr>
                <w:rFonts w:ascii="Arial" w:hAnsi="Arial" w:cs="Arial"/>
                <w:color w:val="333333"/>
                <w:kern w:val="0"/>
                <w:sz w:val="18"/>
                <w:szCs w:val="18"/>
              </w:rPr>
            </w:pPr>
            <w:r>
              <w:rPr>
                <w:rFonts w:ascii="Arial" w:hAnsi="Arial" w:cs="Arial"/>
                <w:kern w:val="0"/>
                <w:sz w:val="18"/>
                <w:szCs w:val="18"/>
              </w:rPr>
              <w:t>±10%</w:t>
            </w:r>
          </w:p>
        </w:tc>
        <w:tc>
          <w:tcPr>
            <w:tcW w:w="897" w:type="dxa"/>
          </w:tcPr>
          <w:p>
            <w:pPr>
              <w:widowControl/>
              <w:jc w:val="center"/>
              <w:rPr>
                <w:rFonts w:ascii="Arial" w:hAnsi="Arial" w:cs="Arial"/>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418" w:type="dxa"/>
            <w:shd w:val="clear" w:color="auto" w:fill="DBE5F1" w:themeFill="accent1" w:themeFillTint="33"/>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T</w:t>
            </w:r>
            <w:r>
              <w:rPr>
                <w:rFonts w:hint="eastAsia" w:ascii="Arial" w:hAnsi="Arial" w:cs="Arial"/>
                <w:color w:val="333333"/>
                <w:kern w:val="0"/>
                <w:sz w:val="18"/>
                <w:szCs w:val="18"/>
              </w:rPr>
              <w:t>ransmitter</w:t>
            </w:r>
            <w:r>
              <w:rPr>
                <w:rFonts w:ascii="Arial" w:hAnsi="Arial" w:cs="Arial"/>
                <w:color w:val="333333"/>
                <w:kern w:val="0"/>
                <w:sz w:val="18"/>
                <w:szCs w:val="18"/>
              </w:rPr>
              <w:t xml:space="preserve"> </w:t>
            </w:r>
            <w:r>
              <w:rPr>
                <w:rFonts w:hint="eastAsia" w:ascii="Arial" w:hAnsi="Arial" w:cs="Arial"/>
                <w:color w:val="333333"/>
                <w:kern w:val="0"/>
                <w:sz w:val="18"/>
                <w:szCs w:val="18"/>
              </w:rPr>
              <w:t xml:space="preserve">Output </w:t>
            </w:r>
            <w:r>
              <w:rPr>
                <w:rFonts w:ascii="Arial" w:hAnsi="Arial" w:cs="Arial"/>
                <w:color w:val="333333"/>
                <w:kern w:val="0"/>
                <w:sz w:val="18"/>
                <w:szCs w:val="18"/>
              </w:rPr>
              <w:t>Optical Power</w:t>
            </w:r>
          </w:p>
        </w:tc>
        <w:tc>
          <w:tcPr>
            <w:tcW w:w="867" w:type="dxa"/>
            <w:shd w:val="clear" w:color="auto" w:fill="DBE5F1" w:themeFill="accent1" w:themeFillTint="33"/>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dBm</w:t>
            </w:r>
          </w:p>
        </w:tc>
        <w:tc>
          <w:tcPr>
            <w:tcW w:w="862" w:type="dxa"/>
            <w:shd w:val="clear" w:color="auto" w:fill="DBE5F1" w:themeFill="accent1" w:themeFillTint="33"/>
          </w:tcPr>
          <w:p>
            <w:pPr>
              <w:widowControl/>
              <w:jc w:val="center"/>
              <w:rPr>
                <w:rFonts w:ascii="Arial" w:hAnsi="Arial" w:cs="Arial"/>
                <w:kern w:val="0"/>
                <w:sz w:val="18"/>
                <w:szCs w:val="18"/>
              </w:rPr>
            </w:pPr>
            <w:r>
              <w:rPr>
                <w:rFonts w:hint="eastAsia" w:ascii="Arial" w:hAnsi="Arial" w:cs="Arial"/>
                <w:kern w:val="0"/>
                <w:sz w:val="18"/>
                <w:szCs w:val="18"/>
              </w:rPr>
              <w:t>-9</w:t>
            </w:r>
          </w:p>
        </w:tc>
        <w:tc>
          <w:tcPr>
            <w:tcW w:w="863" w:type="dxa"/>
            <w:shd w:val="clear" w:color="auto" w:fill="DBE5F1" w:themeFill="accent1" w:themeFillTint="33"/>
          </w:tcPr>
          <w:p>
            <w:pPr>
              <w:widowControl/>
              <w:jc w:val="center"/>
              <w:rPr>
                <w:rFonts w:ascii="Arial" w:hAnsi="Arial" w:cs="Arial"/>
                <w:kern w:val="0"/>
                <w:sz w:val="18"/>
                <w:szCs w:val="18"/>
              </w:rPr>
            </w:pPr>
            <w:r>
              <w:rPr>
                <w:rFonts w:hint="eastAsia" w:ascii="Arial" w:hAnsi="Arial" w:cs="Arial"/>
                <w:kern w:val="0"/>
                <w:sz w:val="18"/>
                <w:szCs w:val="18"/>
              </w:rPr>
              <w:t>2.4</w:t>
            </w:r>
          </w:p>
        </w:tc>
        <w:tc>
          <w:tcPr>
            <w:tcW w:w="815" w:type="dxa"/>
            <w:shd w:val="clear" w:color="auto" w:fill="DBE5F1" w:themeFill="accent1" w:themeFillTint="33"/>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dBm</w:t>
            </w:r>
          </w:p>
        </w:tc>
        <w:tc>
          <w:tcPr>
            <w:tcW w:w="1207" w:type="dxa"/>
            <w:shd w:val="clear" w:color="auto" w:fill="DBE5F1" w:themeFill="accent1" w:themeFillTint="33"/>
            <w:vAlign w:val="center"/>
          </w:tcPr>
          <w:p>
            <w:pPr>
              <w:widowControl/>
              <w:jc w:val="center"/>
              <w:rPr>
                <w:rFonts w:ascii="Arial" w:hAnsi="Arial" w:cs="Arial"/>
                <w:color w:val="333333"/>
                <w:kern w:val="0"/>
                <w:sz w:val="18"/>
                <w:szCs w:val="18"/>
              </w:rPr>
            </w:pPr>
            <w:r>
              <w:rPr>
                <w:rFonts w:ascii="Arial" w:hAnsi="Arial" w:cs="Arial"/>
                <w:kern w:val="0"/>
                <w:sz w:val="18"/>
                <w:szCs w:val="18"/>
              </w:rPr>
              <w:t>±</w:t>
            </w:r>
            <w:r>
              <w:rPr>
                <w:rFonts w:hint="eastAsia" w:ascii="Arial" w:hAnsi="Arial" w:cs="Arial"/>
                <w:kern w:val="0"/>
                <w:sz w:val="18"/>
                <w:szCs w:val="18"/>
              </w:rPr>
              <w:t>3</w:t>
            </w:r>
            <w:r>
              <w:rPr>
                <w:rFonts w:ascii="Arial" w:hAnsi="Arial" w:cs="Arial"/>
                <w:kern w:val="0"/>
                <w:sz w:val="18"/>
                <w:szCs w:val="18"/>
              </w:rPr>
              <w:t>dB</w:t>
            </w:r>
          </w:p>
        </w:tc>
        <w:tc>
          <w:tcPr>
            <w:tcW w:w="897" w:type="dxa"/>
            <w:shd w:val="clear" w:color="auto" w:fill="DBE5F1" w:themeFill="accent1" w:themeFillTint="33"/>
          </w:tcPr>
          <w:p>
            <w:pPr>
              <w:widowControl/>
              <w:jc w:val="center"/>
              <w:rPr>
                <w:rFonts w:ascii="Arial" w:hAnsi="Arial" w:cs="Arial"/>
                <w:kern w:val="0"/>
                <w:sz w:val="18"/>
                <w:szCs w:val="18"/>
              </w:rPr>
            </w:pPr>
          </w:p>
        </w:tc>
      </w:tr>
      <w:tr>
        <w:tblPrEx>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CellMar>
            <w:top w:w="0" w:type="dxa"/>
            <w:left w:w="108" w:type="dxa"/>
            <w:bottom w:w="0" w:type="dxa"/>
            <w:right w:w="108" w:type="dxa"/>
          </w:tblCellMar>
        </w:tblPrEx>
        <w:trPr>
          <w:trHeight w:val="340" w:hRule="atLeast"/>
        </w:trPr>
        <w:tc>
          <w:tcPr>
            <w:tcW w:w="3418" w:type="dxa"/>
            <w:shd w:val="clear" w:color="auto" w:fill="auto"/>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R</w:t>
            </w:r>
            <w:r>
              <w:rPr>
                <w:rFonts w:hint="eastAsia" w:ascii="Arial" w:hAnsi="Arial" w:cs="Arial"/>
                <w:color w:val="333333"/>
                <w:kern w:val="0"/>
                <w:sz w:val="18"/>
                <w:szCs w:val="18"/>
              </w:rPr>
              <w:t>eceiver Average</w:t>
            </w:r>
            <w:r>
              <w:rPr>
                <w:rFonts w:ascii="Arial" w:hAnsi="Arial" w:cs="Arial"/>
                <w:color w:val="333333"/>
                <w:kern w:val="0"/>
                <w:sz w:val="18"/>
                <w:szCs w:val="18"/>
              </w:rPr>
              <w:t xml:space="preserve"> </w:t>
            </w:r>
            <w:r>
              <w:rPr>
                <w:rFonts w:hint="eastAsia" w:ascii="Arial" w:hAnsi="Arial" w:cs="Arial"/>
                <w:color w:val="333333"/>
                <w:kern w:val="0"/>
                <w:sz w:val="18"/>
                <w:szCs w:val="18"/>
              </w:rPr>
              <w:t xml:space="preserve">Input </w:t>
            </w:r>
            <w:r>
              <w:rPr>
                <w:rFonts w:ascii="Arial" w:hAnsi="Arial" w:cs="Arial"/>
                <w:color w:val="333333"/>
                <w:kern w:val="0"/>
                <w:sz w:val="18"/>
                <w:szCs w:val="18"/>
              </w:rPr>
              <w:t>Optical Power</w:t>
            </w:r>
          </w:p>
        </w:tc>
        <w:tc>
          <w:tcPr>
            <w:tcW w:w="867" w:type="dxa"/>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dBm</w:t>
            </w:r>
          </w:p>
        </w:tc>
        <w:tc>
          <w:tcPr>
            <w:tcW w:w="862" w:type="dxa"/>
          </w:tcPr>
          <w:p>
            <w:pPr>
              <w:widowControl/>
              <w:jc w:val="center"/>
              <w:rPr>
                <w:rFonts w:ascii="Arial" w:hAnsi="Arial" w:cs="Arial"/>
                <w:kern w:val="0"/>
                <w:sz w:val="18"/>
                <w:szCs w:val="18"/>
              </w:rPr>
            </w:pPr>
            <w:r>
              <w:rPr>
                <w:rFonts w:hint="eastAsia" w:ascii="Arial" w:hAnsi="Arial" w:cs="Arial"/>
                <w:kern w:val="0"/>
                <w:sz w:val="18"/>
                <w:szCs w:val="18"/>
              </w:rPr>
              <w:t>-11</w:t>
            </w:r>
          </w:p>
        </w:tc>
        <w:tc>
          <w:tcPr>
            <w:tcW w:w="863" w:type="dxa"/>
          </w:tcPr>
          <w:p>
            <w:pPr>
              <w:widowControl/>
              <w:jc w:val="center"/>
              <w:rPr>
                <w:rFonts w:ascii="Arial" w:hAnsi="Arial" w:cs="Arial"/>
                <w:kern w:val="0"/>
                <w:sz w:val="18"/>
                <w:szCs w:val="18"/>
              </w:rPr>
            </w:pPr>
            <w:r>
              <w:rPr>
                <w:rFonts w:hint="eastAsia" w:ascii="Arial" w:hAnsi="Arial" w:cs="Arial"/>
                <w:kern w:val="0"/>
                <w:sz w:val="18"/>
                <w:szCs w:val="18"/>
              </w:rPr>
              <w:t>2.4</w:t>
            </w:r>
          </w:p>
        </w:tc>
        <w:tc>
          <w:tcPr>
            <w:tcW w:w="815" w:type="dxa"/>
            <w:shd w:val="clear" w:color="auto" w:fill="auto"/>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dBm</w:t>
            </w:r>
          </w:p>
        </w:tc>
        <w:tc>
          <w:tcPr>
            <w:tcW w:w="1207" w:type="dxa"/>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w:t>
            </w:r>
            <w:r>
              <w:rPr>
                <w:rFonts w:hint="eastAsia" w:ascii="Arial" w:hAnsi="Arial" w:cs="Arial"/>
                <w:kern w:val="0"/>
                <w:sz w:val="18"/>
                <w:szCs w:val="18"/>
              </w:rPr>
              <w:t>3</w:t>
            </w:r>
            <w:r>
              <w:rPr>
                <w:rFonts w:ascii="Arial" w:hAnsi="Arial" w:cs="Arial"/>
                <w:kern w:val="0"/>
                <w:sz w:val="18"/>
                <w:szCs w:val="18"/>
              </w:rPr>
              <w:t>dB</w:t>
            </w:r>
          </w:p>
        </w:tc>
        <w:tc>
          <w:tcPr>
            <w:tcW w:w="897" w:type="dxa"/>
          </w:tcPr>
          <w:p>
            <w:pPr>
              <w:widowControl/>
              <w:jc w:val="center"/>
              <w:rPr>
                <w:rFonts w:ascii="Arial" w:hAnsi="Arial" w:cs="Arial"/>
                <w:kern w:val="0"/>
                <w:sz w:val="18"/>
                <w:szCs w:val="18"/>
              </w:rPr>
            </w:pPr>
          </w:p>
        </w:tc>
      </w:tr>
    </w:tbl>
    <w:p>
      <w:pPr>
        <w:rPr>
          <w:rFonts w:ascii="Arial" w:hAnsi="Arial" w:cs="Arial"/>
          <w:b/>
          <w:bCs/>
          <w:color w:val="0070C0"/>
          <w:sz w:val="24"/>
          <w:szCs w:val="28"/>
        </w:rPr>
      </w:pPr>
    </w:p>
    <w:p>
      <w:pPr>
        <w:rPr>
          <w:rFonts w:ascii="Arial" w:hAnsi="Arial" w:cs="Arial"/>
          <w:b/>
          <w:bCs/>
          <w:color w:val="0070C0"/>
          <w:sz w:val="24"/>
          <w:szCs w:val="28"/>
        </w:rPr>
      </w:pPr>
      <w:bookmarkStart w:id="2" w:name="_GoBack"/>
      <w:bookmarkEnd w:id="2"/>
    </w:p>
    <w:p>
      <w:pPr>
        <w:autoSpaceDE w:val="0"/>
        <w:autoSpaceDN w:val="0"/>
        <w:adjustRightInd w:val="0"/>
        <w:jc w:val="left"/>
        <w:rPr>
          <w:rFonts w:ascii="Arial" w:hAnsi="Arial" w:cs="Arial"/>
          <w:b/>
          <w:bCs/>
          <w:color w:val="000000" w:themeColor="text1"/>
          <w:sz w:val="22"/>
          <w:szCs w:val="22"/>
        </w:rPr>
      </w:pPr>
      <w:r>
        <w:rPr>
          <w:rFonts w:ascii="Arial" w:hAnsi="Arial" w:eastAsia="黑体" w:cs="Arial"/>
          <w:b/>
          <w:bCs/>
          <w:color w:val="000000" w:themeColor="text1"/>
          <w:sz w:val="22"/>
          <w:szCs w:val="22"/>
        </w:rPr>
        <w:t>Mechanical Specifications</w:t>
      </w:r>
    </w:p>
    <w:p>
      <w:pPr>
        <w:widowControl/>
        <w:jc w:val="center"/>
        <w:rPr>
          <w:rFonts w:hint="eastAsia" w:ascii="宋体" w:hAnsi="宋体" w:cs="宋体"/>
          <w:kern w:val="0"/>
          <w:sz w:val="24"/>
        </w:rPr>
      </w:pPr>
      <w:r>
        <w:rPr>
          <w:rFonts w:ascii="宋体" w:hAnsi="宋体" w:cs="宋体"/>
          <w:kern w:val="0"/>
          <w:sz w:val="24"/>
        </w:rPr>
        <w:drawing>
          <wp:inline distT="0" distB="0" distL="0" distR="0">
            <wp:extent cx="4847590" cy="2879725"/>
            <wp:effectExtent l="19050" t="0" r="0" b="0"/>
            <wp:docPr id="7" name="图片 7" descr="D:\MyBackup\我的文档\Tencent Files\58862062\Image\C2C\XXZ)M_[74]EQV2)ZAVL`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MyBackup\我的文档\Tencent Files\58862062\Image\C2C\XXZ)M_[74]EQV2)ZAVL`_ZW.jpg"/>
                    <pic:cNvPicPr>
                      <a:picLocks noChangeAspect="1" noChangeArrowheads="1"/>
                    </pic:cNvPicPr>
                  </pic:nvPicPr>
                  <pic:blipFill>
                    <a:blip r:embed="rId12" cstate="print"/>
                    <a:srcRect/>
                    <a:stretch>
                      <a:fillRect/>
                    </a:stretch>
                  </pic:blipFill>
                  <pic:spPr>
                    <a:xfrm>
                      <a:off x="0" y="0"/>
                      <a:ext cx="4847765" cy="2880000"/>
                    </a:xfrm>
                    <a:prstGeom prst="rect">
                      <a:avLst/>
                    </a:prstGeom>
                    <a:noFill/>
                    <a:ln w="9525">
                      <a:noFill/>
                      <a:miter lim="800000"/>
                      <a:headEnd/>
                      <a:tailEnd/>
                    </a:ln>
                  </pic:spPr>
                </pic:pic>
              </a:graphicData>
            </a:graphic>
          </wp:inline>
        </w:drawing>
      </w:r>
    </w:p>
    <w:p>
      <w:pPr>
        <w:spacing w:before="34"/>
        <w:ind w:left="321" w:right="-20"/>
        <w:jc w:val="left"/>
        <w:rPr>
          <w:rFonts w:hint="default" w:ascii="Arial" w:hAnsi="Arial" w:eastAsia="新宋体"/>
          <w:b/>
          <w:sz w:val="28"/>
        </w:rPr>
      </w:pPr>
      <w:r>
        <w:rPr>
          <w:rFonts w:hint="default" w:ascii="Arial" w:hAnsi="Arial" w:eastAsia="新宋体"/>
          <w:b/>
          <w:sz w:val="28"/>
        </w:rPr>
        <w:t>Contact</w:t>
      </w:r>
    </w:p>
    <w:p>
      <w:pPr>
        <w:spacing w:line="190" w:lineRule="exact"/>
        <w:jc w:val="left"/>
        <w:rPr>
          <w:rFonts w:hint="default" w:ascii="Arial" w:hAnsi="Arial" w:eastAsia="新宋体"/>
          <w:sz w:val="19"/>
        </w:rPr>
      </w:pPr>
    </w:p>
    <w:p>
      <w:pPr>
        <w:ind w:left="321" w:right="-20"/>
        <w:jc w:val="left"/>
        <w:rPr>
          <w:rFonts w:hint="default" w:ascii="Arial" w:hAnsi="Arial" w:eastAsia="新宋体"/>
          <w:sz w:val="21"/>
        </w:rPr>
      </w:pPr>
      <w:r>
        <w:rPr>
          <w:rFonts w:hint="default" w:ascii="Arial" w:hAnsi="Arial" w:eastAsia="新宋体"/>
          <w:sz w:val="21"/>
        </w:rPr>
        <w:t>Shenzhen Sinovo Telecom Co. Ltd</w:t>
      </w:r>
    </w:p>
    <w:p>
      <w:pPr>
        <w:spacing w:line="190" w:lineRule="exact"/>
        <w:jc w:val="left"/>
        <w:rPr>
          <w:rFonts w:hint="default" w:ascii="Arial" w:hAnsi="Arial" w:eastAsia="新宋体"/>
          <w:sz w:val="21"/>
        </w:rPr>
      </w:pPr>
    </w:p>
    <w:p>
      <w:pPr>
        <w:ind w:left="321" w:right="-20"/>
        <w:jc w:val="left"/>
        <w:rPr>
          <w:rFonts w:hint="default" w:ascii="Arial" w:hAnsi="Arial" w:eastAsia="新宋体"/>
          <w:sz w:val="21"/>
        </w:rPr>
      </w:pPr>
      <w:r>
        <w:rPr>
          <w:rFonts w:hint="default" w:ascii="Arial" w:hAnsi="Arial" w:eastAsia="新宋体"/>
          <w:sz w:val="21"/>
        </w:rPr>
        <w:fldChar w:fldCharType="begin"/>
      </w:r>
      <w:r>
        <w:rPr>
          <w:rFonts w:hint="default" w:ascii="Arial" w:hAnsi="Arial" w:eastAsia="新宋体"/>
          <w:sz w:val="21"/>
        </w:rPr>
        <w:instrText xml:space="preserve"> HYPERLINK mailto:sales@sinovocorp.com </w:instrText>
      </w:r>
      <w:r>
        <w:rPr>
          <w:rFonts w:hint="default" w:ascii="Arial" w:hAnsi="Arial" w:eastAsia="新宋体"/>
          <w:sz w:val="21"/>
        </w:rPr>
        <w:fldChar w:fldCharType="separate"/>
      </w:r>
      <w:r>
        <w:rPr>
          <w:rFonts w:hint="default" w:ascii="Arial" w:hAnsi="Arial" w:eastAsia="新宋体"/>
          <w:sz w:val="21"/>
        </w:rPr>
        <w:t>Website:www.sinovocorp.com  Email:sales@sinovocorp.com</w:t>
      </w:r>
      <w:r>
        <w:rPr>
          <w:rFonts w:hint="default" w:ascii="Arial" w:hAnsi="Arial" w:eastAsia="新宋体"/>
          <w:sz w:val="21"/>
        </w:rPr>
        <w:fldChar w:fldCharType="end"/>
      </w:r>
    </w:p>
    <w:p>
      <w:pPr>
        <w:spacing w:line="220" w:lineRule="exact"/>
        <w:ind w:left="321" w:right="-20"/>
        <w:jc w:val="left"/>
        <w:rPr>
          <w:rFonts w:hint="default" w:ascii="Arial" w:hAnsi="Arial" w:eastAsia="新宋体"/>
          <w:sz w:val="21"/>
        </w:rPr>
      </w:pPr>
      <w:r>
        <w:rPr>
          <w:rFonts w:hint="default" w:ascii="Arial" w:hAnsi="Arial" w:eastAsia="新宋体"/>
          <w:sz w:val="21"/>
        </w:rPr>
        <w:t>Tel:+86(0)0755-3295 9919   Fax:+86(0)755 3295 9918</w:t>
      </w:r>
    </w:p>
    <w:p>
      <w:pPr>
        <w:spacing w:before="1" w:line="220" w:lineRule="exact"/>
        <w:ind w:left="321" w:right="4784"/>
        <w:jc w:val="left"/>
        <w:rPr>
          <w:rFonts w:hint="default" w:ascii="Arial" w:hAnsi="Arial" w:eastAsia="新宋体"/>
          <w:sz w:val="21"/>
        </w:rPr>
      </w:pPr>
      <w:r>
        <w:rPr>
          <w:rFonts w:hint="default" w:ascii="Arial" w:hAnsi="Arial" w:eastAsia="新宋体"/>
          <w:sz w:val="21"/>
        </w:rPr>
        <w:t>FactoryADD: 4~5F,NO.658,Meijing West Rd,Dalang Town, Dongguan City, Guangdong,China</w:t>
      </w:r>
    </w:p>
    <w:p>
      <w:pPr>
        <w:spacing w:line="218" w:lineRule="exact"/>
        <w:ind w:left="321" w:right="-20"/>
        <w:jc w:val="left"/>
        <w:rPr>
          <w:rFonts w:hint="default" w:ascii="Arial" w:hAnsi="Arial" w:eastAsia="新宋体"/>
          <w:sz w:val="21"/>
        </w:rPr>
      </w:pPr>
      <w:r>
        <w:rPr>
          <w:rFonts w:hint="default" w:ascii="Arial" w:hAnsi="Arial" w:eastAsia="新宋体"/>
          <w:sz w:val="21"/>
        </w:rPr>
        <w:t>Head Quarter:11/F,Taibang Technology Building,Gaoxin South 4th,Science and</w:t>
      </w:r>
    </w:p>
    <w:p>
      <w:pPr>
        <w:spacing w:line="220" w:lineRule="exact"/>
        <w:ind w:left="321" w:right="-20"/>
        <w:jc w:val="left"/>
        <w:rPr>
          <w:rFonts w:hint="default" w:ascii="Arial" w:hAnsi="Arial" w:eastAsia="新宋体"/>
          <w:sz w:val="21"/>
        </w:rPr>
      </w:pPr>
      <w:r>
        <w:rPr>
          <w:rFonts w:hint="default" w:ascii="Arial" w:hAnsi="Arial" w:eastAsia="新宋体"/>
          <w:sz w:val="21"/>
        </w:rPr>
        <w:t>Technology Park South,Nanshan,Shenzhen,China 518040</w:t>
      </w:r>
    </w:p>
    <w:p>
      <w:pPr>
        <w:rPr>
          <w:rFonts w:ascii="Arial" w:hAnsi="Arial" w:cs="Arial"/>
        </w:rPr>
      </w:pPr>
    </w:p>
    <w:sectPr>
      <w:headerReference r:id="rId5" w:type="first"/>
      <w:footerReference r:id="rId8" w:type="first"/>
      <w:headerReference r:id="rId3" w:type="default"/>
      <w:footerReference r:id="rId6" w:type="default"/>
      <w:headerReference r:id="rId4" w:type="even"/>
      <w:footerReference r:id="rId7" w:type="even"/>
      <w:pgSz w:w="11906" w:h="16838"/>
      <w:pgMar w:top="1043" w:right="1298" w:bottom="1440" w:left="1276"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VUHS W+ Helvetica Neue">
    <w:altName w:val="Arial Unicode MS"/>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A0000287" w:usb1="28C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35"/>
      </w:tabs>
      <w:jc w:val="center"/>
      <w:rPr>
        <w:rStyle w:val="8"/>
        <w:rFonts w:hint="default" w:ascii="Arial" w:hAnsi="Arial" w:cs="Arial" w:eastAsiaTheme="minorEastAsia"/>
        <w:sz w:val="24"/>
        <w:szCs w:val="24"/>
        <w:lang w:val="en-US" w:eastAsia="zh-CN"/>
      </w:rPr>
    </w:pPr>
    <w:r>
      <w:rPr>
        <w:rStyle w:val="8"/>
        <w:rFonts w:hint="default" w:ascii="Arial" w:hAnsi="Arial" w:cs="Arial"/>
        <w:sz w:val="24"/>
        <w:szCs w:val="24"/>
        <w:lang w:val="en-US" w:eastAsia="zh-CN"/>
      </w:rPr>
      <w:t>www.sinovocorp.com</w:t>
    </w:r>
  </w:p>
  <w:p>
    <w:pPr>
      <w:tabs>
        <w:tab w:val="left" w:pos="2835"/>
      </w:tabs>
      <w:ind w:firstLine="3600" w:firstLineChars="2000"/>
      <w:jc w:val="center"/>
      <w:rPr>
        <w:sz w:val="18"/>
        <w:szCs w:val="18"/>
      </w:rPr>
    </w:pPr>
    <w:r>
      <w:rPr>
        <w:rStyle w:val="8"/>
        <w:sz w:val="18"/>
        <w:szCs w:val="18"/>
      </w:rPr>
      <w:fldChar w:fldCharType="begin"/>
    </w:r>
    <w:r>
      <w:rPr>
        <w:rStyle w:val="8"/>
        <w:sz w:val="18"/>
        <w:szCs w:val="18"/>
      </w:rPr>
      <w:instrText xml:space="preserve"> PAGE </w:instrText>
    </w:r>
    <w:r>
      <w:rPr>
        <w:rStyle w:val="8"/>
        <w:sz w:val="18"/>
        <w:szCs w:val="18"/>
      </w:rPr>
      <w:fldChar w:fldCharType="separate"/>
    </w:r>
    <w:r>
      <w:rPr>
        <w:rStyle w:val="8"/>
        <w:sz w:val="18"/>
        <w:szCs w:val="18"/>
      </w:rPr>
      <w:t>1</w:t>
    </w:r>
    <w:r>
      <w:rPr>
        <w:rStyle w:val="8"/>
        <w:sz w:val="18"/>
        <w:szCs w:val="18"/>
      </w:rPr>
      <w:fldChar w:fldCharType="end"/>
    </w:r>
    <w:r>
      <w:rPr>
        <w:rStyle w:val="8"/>
        <w:rFonts w:hint="eastAsia"/>
        <w:sz w:val="18"/>
        <w:szCs w:val="18"/>
      </w:rPr>
      <w:t>/</w:t>
    </w:r>
    <w:r>
      <w:rPr>
        <w:rStyle w:val="8"/>
        <w:sz w:val="18"/>
        <w:szCs w:val="18"/>
      </w:rPr>
      <w:fldChar w:fldCharType="begin"/>
    </w:r>
    <w:r>
      <w:rPr>
        <w:rStyle w:val="8"/>
        <w:sz w:val="18"/>
        <w:szCs w:val="18"/>
      </w:rPr>
      <w:instrText xml:space="preserve"> NUMPAGES </w:instrText>
    </w:r>
    <w:r>
      <w:rPr>
        <w:rStyle w:val="8"/>
        <w:sz w:val="18"/>
        <w:szCs w:val="18"/>
      </w:rPr>
      <w:fldChar w:fldCharType="separate"/>
    </w:r>
    <w:r>
      <w:rPr>
        <w:rStyle w:val="8"/>
        <w:sz w:val="18"/>
        <w:szCs w:val="18"/>
      </w:rPr>
      <w:t>5</w:t>
    </w:r>
    <w:r>
      <w:rPr>
        <w:rStyle w:val="8"/>
        <w:sz w:val="18"/>
        <w:szCs w:val="18"/>
      </w:rPr>
      <w:fldChar w:fldCharType="end"/>
    </w:r>
    <w:r>
      <w:rPr>
        <w:rStyle w:val="8"/>
        <w:rFonts w:hint="eastAsi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rPr>
        <w:rFonts w:hint="eastAsia" w:eastAsiaTheme="minorEastAsia"/>
        <w:color w:val="008080"/>
        <w:sz w:val="28"/>
        <w:szCs w:val="28"/>
        <w:lang w:eastAsia="zh-CN"/>
      </w:rPr>
    </w:pPr>
    <w:r>
      <w:rPr>
        <w:rFonts w:hint="eastAsia" w:eastAsiaTheme="minorEastAsia"/>
        <w:color w:val="008080"/>
        <w:sz w:val="28"/>
        <w:szCs w:val="28"/>
        <w:lang w:eastAsia="zh-CN"/>
      </w:rPr>
      <w:drawing>
        <wp:inline distT="0" distB="0" distL="114300" distR="114300">
          <wp:extent cx="971550" cy="728980"/>
          <wp:effectExtent l="0" t="0" r="0" b="1397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971550" cy="728980"/>
                  </a:xfrm>
                  <a:prstGeom prst="rect">
                    <a:avLst/>
                  </a:prstGeom>
                </pic:spPr>
              </pic:pic>
            </a:graphicData>
          </a:graphic>
        </wp:inline>
      </w:drawing>
    </w:r>
    <w:r>
      <w:rPr>
        <w:rFonts w:hint="eastAsia"/>
        <w:color w:val="008080"/>
        <w:sz w:val="28"/>
        <w:szCs w:val="28"/>
        <w:lang w:val="en-US" w:eastAsia="zh-CN"/>
      </w:rPr>
      <w:t xml:space="preserve">                                     </w:t>
    </w:r>
    <w:r>
      <w:rPr>
        <w:rFonts w:hint="eastAsia" w:ascii="Arial" w:hAnsi="Arial" w:cs="Arial"/>
        <w:b/>
        <w:bCs/>
        <w:color w:val="000000"/>
        <w:kern w:val="0"/>
        <w:sz w:val="32"/>
        <w:szCs w:val="32"/>
        <w:lang w:val="en-US" w:eastAsia="zh-CN"/>
        <w14:shadow w14:blurRad="50800" w14:dist="38100" w14:dir="2700000" w14:sx="100000" w14:sy="100000" w14:kx="0" w14:ky="0" w14:algn="tl">
          <w14:srgbClr w14:val="000000">
            <w14:alpha w14:val="60000"/>
          </w14:srgbClr>
        </w14:shadow>
      </w:rPr>
      <w:t>SOSP-8525G-SR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039"/>
    <w:multiLevelType w:val="multilevel"/>
    <w:tmpl w:val="07AD30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16094E"/>
    <w:multiLevelType w:val="multilevel"/>
    <w:tmpl w:val="2516094E"/>
    <w:lvl w:ilvl="0" w:tentative="0">
      <w:start w:val="1"/>
      <w:numFmt w:val="bullet"/>
      <w:lvlText w:val=""/>
      <w:lvlJc w:val="left"/>
      <w:pPr>
        <w:tabs>
          <w:tab w:val="left" w:pos="420"/>
        </w:tabs>
        <w:ind w:left="420" w:hanging="420"/>
      </w:pPr>
      <w:rPr>
        <w:rFonts w:hint="default" w:ascii="Wingdings" w:hAnsi="Wingdings"/>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EFE1CFE"/>
    <w:multiLevelType w:val="multilevel"/>
    <w:tmpl w:val="4EFE1CFE"/>
    <w:lvl w:ilvl="0" w:tentative="0">
      <w:start w:val="1"/>
      <w:numFmt w:val="bullet"/>
      <w:lvlText w:val=""/>
      <w:lvlJc w:val="left"/>
      <w:pPr>
        <w:tabs>
          <w:tab w:val="left" w:pos="420"/>
        </w:tabs>
        <w:ind w:left="420" w:hanging="420"/>
      </w:pPr>
      <w:rPr>
        <w:rFonts w:hint="default" w:ascii="Wingdings" w:hAnsi="Wingdings"/>
        <w:sz w:val="21"/>
        <w:szCs w:val="21"/>
      </w:rPr>
    </w:lvl>
    <w:lvl w:ilvl="1" w:tentative="0">
      <w:start w:val="1"/>
      <w:numFmt w:val="bullet"/>
      <w:lvlText w:val=""/>
      <w:lvlJc w:val="left"/>
      <w:pPr>
        <w:tabs>
          <w:tab w:val="left" w:pos="945"/>
        </w:tabs>
        <w:ind w:left="945" w:hanging="420"/>
      </w:pPr>
      <w:rPr>
        <w:rFonts w:hint="default" w:ascii="Wingdings" w:hAnsi="Wingdings"/>
      </w:rPr>
    </w:lvl>
    <w:lvl w:ilvl="2" w:tentative="0">
      <w:start w:val="1"/>
      <w:numFmt w:val="bullet"/>
      <w:lvlText w:val=""/>
      <w:lvlJc w:val="left"/>
      <w:pPr>
        <w:tabs>
          <w:tab w:val="left" w:pos="1365"/>
        </w:tabs>
        <w:ind w:left="1365" w:hanging="420"/>
      </w:pPr>
      <w:rPr>
        <w:rFonts w:hint="default" w:ascii="Wingdings" w:hAnsi="Wingdings"/>
      </w:rPr>
    </w:lvl>
    <w:lvl w:ilvl="3" w:tentative="0">
      <w:start w:val="1"/>
      <w:numFmt w:val="bullet"/>
      <w:lvlText w:val=""/>
      <w:lvlJc w:val="left"/>
      <w:pPr>
        <w:tabs>
          <w:tab w:val="left" w:pos="1785"/>
        </w:tabs>
        <w:ind w:left="1785" w:hanging="420"/>
      </w:pPr>
      <w:rPr>
        <w:rFonts w:hint="default" w:ascii="Wingdings" w:hAnsi="Wingdings"/>
      </w:rPr>
    </w:lvl>
    <w:lvl w:ilvl="4" w:tentative="0">
      <w:start w:val="1"/>
      <w:numFmt w:val="bullet"/>
      <w:lvlText w:val=""/>
      <w:lvlJc w:val="left"/>
      <w:pPr>
        <w:tabs>
          <w:tab w:val="left" w:pos="2205"/>
        </w:tabs>
        <w:ind w:left="2205" w:hanging="420"/>
      </w:pPr>
      <w:rPr>
        <w:rFonts w:hint="default" w:ascii="Wingdings" w:hAnsi="Wingdings"/>
      </w:rPr>
    </w:lvl>
    <w:lvl w:ilvl="5" w:tentative="0">
      <w:start w:val="1"/>
      <w:numFmt w:val="bullet"/>
      <w:lvlText w:val=""/>
      <w:lvlJc w:val="left"/>
      <w:pPr>
        <w:tabs>
          <w:tab w:val="left" w:pos="2625"/>
        </w:tabs>
        <w:ind w:left="2625" w:hanging="420"/>
      </w:pPr>
      <w:rPr>
        <w:rFonts w:hint="default" w:ascii="Wingdings" w:hAnsi="Wingdings"/>
      </w:rPr>
    </w:lvl>
    <w:lvl w:ilvl="6" w:tentative="0">
      <w:start w:val="1"/>
      <w:numFmt w:val="bullet"/>
      <w:lvlText w:val=""/>
      <w:lvlJc w:val="left"/>
      <w:pPr>
        <w:tabs>
          <w:tab w:val="left" w:pos="3045"/>
        </w:tabs>
        <w:ind w:left="3045" w:hanging="420"/>
      </w:pPr>
      <w:rPr>
        <w:rFonts w:hint="default" w:ascii="Wingdings" w:hAnsi="Wingdings"/>
      </w:rPr>
    </w:lvl>
    <w:lvl w:ilvl="7" w:tentative="0">
      <w:start w:val="1"/>
      <w:numFmt w:val="bullet"/>
      <w:lvlText w:val=""/>
      <w:lvlJc w:val="left"/>
      <w:pPr>
        <w:tabs>
          <w:tab w:val="left" w:pos="3465"/>
        </w:tabs>
        <w:ind w:left="3465" w:hanging="420"/>
      </w:pPr>
      <w:rPr>
        <w:rFonts w:hint="default" w:ascii="Wingdings" w:hAnsi="Wingdings"/>
      </w:rPr>
    </w:lvl>
    <w:lvl w:ilvl="8" w:tentative="0">
      <w:start w:val="1"/>
      <w:numFmt w:val="bullet"/>
      <w:lvlText w:val=""/>
      <w:lvlJc w:val="left"/>
      <w:pPr>
        <w:tabs>
          <w:tab w:val="left" w:pos="3885"/>
        </w:tabs>
        <w:ind w:left="3885"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E0"/>
    <w:rsid w:val="0000004F"/>
    <w:rsid w:val="0000052A"/>
    <w:rsid w:val="00003130"/>
    <w:rsid w:val="00005DFB"/>
    <w:rsid w:val="000063B4"/>
    <w:rsid w:val="00007A7B"/>
    <w:rsid w:val="00010CA1"/>
    <w:rsid w:val="00012B6A"/>
    <w:rsid w:val="0001305D"/>
    <w:rsid w:val="00014CEE"/>
    <w:rsid w:val="0002076C"/>
    <w:rsid w:val="00020D13"/>
    <w:rsid w:val="00022BA1"/>
    <w:rsid w:val="00024940"/>
    <w:rsid w:val="00026107"/>
    <w:rsid w:val="0003047C"/>
    <w:rsid w:val="00032E34"/>
    <w:rsid w:val="000364B8"/>
    <w:rsid w:val="00041969"/>
    <w:rsid w:val="00042907"/>
    <w:rsid w:val="00042C88"/>
    <w:rsid w:val="00042E5D"/>
    <w:rsid w:val="00043725"/>
    <w:rsid w:val="000439EE"/>
    <w:rsid w:val="00045C3A"/>
    <w:rsid w:val="0005233E"/>
    <w:rsid w:val="0005339D"/>
    <w:rsid w:val="000545A2"/>
    <w:rsid w:val="000549B6"/>
    <w:rsid w:val="00055BAF"/>
    <w:rsid w:val="000565C2"/>
    <w:rsid w:val="00057437"/>
    <w:rsid w:val="0006080A"/>
    <w:rsid w:val="000634A5"/>
    <w:rsid w:val="00065212"/>
    <w:rsid w:val="00067C6F"/>
    <w:rsid w:val="00070411"/>
    <w:rsid w:val="000706C8"/>
    <w:rsid w:val="00070EFA"/>
    <w:rsid w:val="00070F0C"/>
    <w:rsid w:val="00072913"/>
    <w:rsid w:val="00072BD9"/>
    <w:rsid w:val="00073132"/>
    <w:rsid w:val="00074875"/>
    <w:rsid w:val="00076097"/>
    <w:rsid w:val="00080017"/>
    <w:rsid w:val="0008004C"/>
    <w:rsid w:val="00082737"/>
    <w:rsid w:val="00082E60"/>
    <w:rsid w:val="00085E42"/>
    <w:rsid w:val="00086502"/>
    <w:rsid w:val="00087C3B"/>
    <w:rsid w:val="00091697"/>
    <w:rsid w:val="000918FC"/>
    <w:rsid w:val="00092DCF"/>
    <w:rsid w:val="0009559A"/>
    <w:rsid w:val="000969FB"/>
    <w:rsid w:val="000A2001"/>
    <w:rsid w:val="000A3EFA"/>
    <w:rsid w:val="000A6AAE"/>
    <w:rsid w:val="000A7C86"/>
    <w:rsid w:val="000B1639"/>
    <w:rsid w:val="000B585F"/>
    <w:rsid w:val="000B7BB7"/>
    <w:rsid w:val="000C16BE"/>
    <w:rsid w:val="000C64C6"/>
    <w:rsid w:val="000D225D"/>
    <w:rsid w:val="000D274E"/>
    <w:rsid w:val="000D2C12"/>
    <w:rsid w:val="000D3E70"/>
    <w:rsid w:val="000D40A5"/>
    <w:rsid w:val="000D767A"/>
    <w:rsid w:val="000E0F12"/>
    <w:rsid w:val="000E10FF"/>
    <w:rsid w:val="000E4B91"/>
    <w:rsid w:val="000E4D29"/>
    <w:rsid w:val="000E5A09"/>
    <w:rsid w:val="000E6184"/>
    <w:rsid w:val="000E6B92"/>
    <w:rsid w:val="000F0DD0"/>
    <w:rsid w:val="000F2BFA"/>
    <w:rsid w:val="000F3C78"/>
    <w:rsid w:val="000F4B59"/>
    <w:rsid w:val="000F4E66"/>
    <w:rsid w:val="00101973"/>
    <w:rsid w:val="00102C29"/>
    <w:rsid w:val="00103266"/>
    <w:rsid w:val="0010413A"/>
    <w:rsid w:val="001044C5"/>
    <w:rsid w:val="001048ED"/>
    <w:rsid w:val="00104F5F"/>
    <w:rsid w:val="00105521"/>
    <w:rsid w:val="001057A6"/>
    <w:rsid w:val="001129FE"/>
    <w:rsid w:val="00112B67"/>
    <w:rsid w:val="00113586"/>
    <w:rsid w:val="001142A6"/>
    <w:rsid w:val="001157FE"/>
    <w:rsid w:val="00116C48"/>
    <w:rsid w:val="00121FC1"/>
    <w:rsid w:val="00123045"/>
    <w:rsid w:val="00123A62"/>
    <w:rsid w:val="00126C3A"/>
    <w:rsid w:val="00127752"/>
    <w:rsid w:val="001320B4"/>
    <w:rsid w:val="00132828"/>
    <w:rsid w:val="001356C5"/>
    <w:rsid w:val="00137328"/>
    <w:rsid w:val="001375F6"/>
    <w:rsid w:val="0014072C"/>
    <w:rsid w:val="0014664F"/>
    <w:rsid w:val="001470A8"/>
    <w:rsid w:val="00150B68"/>
    <w:rsid w:val="0015408A"/>
    <w:rsid w:val="00154A85"/>
    <w:rsid w:val="00155A41"/>
    <w:rsid w:val="00165CF8"/>
    <w:rsid w:val="0017448A"/>
    <w:rsid w:val="0017623C"/>
    <w:rsid w:val="00176B49"/>
    <w:rsid w:val="00176D38"/>
    <w:rsid w:val="00180D8A"/>
    <w:rsid w:val="00186CF0"/>
    <w:rsid w:val="001873CA"/>
    <w:rsid w:val="001956D2"/>
    <w:rsid w:val="001960EE"/>
    <w:rsid w:val="00196E99"/>
    <w:rsid w:val="00197C30"/>
    <w:rsid w:val="00197C7A"/>
    <w:rsid w:val="001A0230"/>
    <w:rsid w:val="001A1A76"/>
    <w:rsid w:val="001A4C7A"/>
    <w:rsid w:val="001A4C96"/>
    <w:rsid w:val="001B01C9"/>
    <w:rsid w:val="001B09A3"/>
    <w:rsid w:val="001B0FCA"/>
    <w:rsid w:val="001B143F"/>
    <w:rsid w:val="001B145F"/>
    <w:rsid w:val="001B31A6"/>
    <w:rsid w:val="001B4CC3"/>
    <w:rsid w:val="001B4E9F"/>
    <w:rsid w:val="001B6DC6"/>
    <w:rsid w:val="001C1068"/>
    <w:rsid w:val="001C1A57"/>
    <w:rsid w:val="001C1DA8"/>
    <w:rsid w:val="001C5E74"/>
    <w:rsid w:val="001C61A6"/>
    <w:rsid w:val="001C6C0D"/>
    <w:rsid w:val="001C6DF0"/>
    <w:rsid w:val="001C731E"/>
    <w:rsid w:val="001D0808"/>
    <w:rsid w:val="001D331C"/>
    <w:rsid w:val="001D42F2"/>
    <w:rsid w:val="001D6F1B"/>
    <w:rsid w:val="001E41B5"/>
    <w:rsid w:val="001E542A"/>
    <w:rsid w:val="001E6411"/>
    <w:rsid w:val="001E66CE"/>
    <w:rsid w:val="001E6872"/>
    <w:rsid w:val="001E6897"/>
    <w:rsid w:val="001E7F1D"/>
    <w:rsid w:val="001F037F"/>
    <w:rsid w:val="001F1927"/>
    <w:rsid w:val="001F2573"/>
    <w:rsid w:val="001F3513"/>
    <w:rsid w:val="001F4485"/>
    <w:rsid w:val="001F5A7C"/>
    <w:rsid w:val="001F7317"/>
    <w:rsid w:val="001F7799"/>
    <w:rsid w:val="001F7DF8"/>
    <w:rsid w:val="00201174"/>
    <w:rsid w:val="0020366D"/>
    <w:rsid w:val="00203742"/>
    <w:rsid w:val="0020433B"/>
    <w:rsid w:val="002059D4"/>
    <w:rsid w:val="0020653E"/>
    <w:rsid w:val="002109AD"/>
    <w:rsid w:val="0021239E"/>
    <w:rsid w:val="002156F5"/>
    <w:rsid w:val="00215C99"/>
    <w:rsid w:val="00216FF1"/>
    <w:rsid w:val="00217C86"/>
    <w:rsid w:val="00222B15"/>
    <w:rsid w:val="00222E47"/>
    <w:rsid w:val="0022691F"/>
    <w:rsid w:val="0022708A"/>
    <w:rsid w:val="00230CD7"/>
    <w:rsid w:val="00230E64"/>
    <w:rsid w:val="00230F6F"/>
    <w:rsid w:val="002321ED"/>
    <w:rsid w:val="00233C23"/>
    <w:rsid w:val="00233D56"/>
    <w:rsid w:val="00237060"/>
    <w:rsid w:val="00241D59"/>
    <w:rsid w:val="00242729"/>
    <w:rsid w:val="00243905"/>
    <w:rsid w:val="00244ABA"/>
    <w:rsid w:val="00247AC3"/>
    <w:rsid w:val="00250316"/>
    <w:rsid w:val="00252852"/>
    <w:rsid w:val="0025412C"/>
    <w:rsid w:val="0025529E"/>
    <w:rsid w:val="002561CB"/>
    <w:rsid w:val="0025685A"/>
    <w:rsid w:val="002568E7"/>
    <w:rsid w:val="00256F70"/>
    <w:rsid w:val="002606C6"/>
    <w:rsid w:val="00264047"/>
    <w:rsid w:val="002641B1"/>
    <w:rsid w:val="002646D4"/>
    <w:rsid w:val="00266899"/>
    <w:rsid w:val="00267168"/>
    <w:rsid w:val="00271C65"/>
    <w:rsid w:val="0027374D"/>
    <w:rsid w:val="0027572F"/>
    <w:rsid w:val="002760AF"/>
    <w:rsid w:val="0027661D"/>
    <w:rsid w:val="00276B43"/>
    <w:rsid w:val="00276D39"/>
    <w:rsid w:val="00281511"/>
    <w:rsid w:val="00282E6C"/>
    <w:rsid w:val="00287D24"/>
    <w:rsid w:val="002900F9"/>
    <w:rsid w:val="00290F14"/>
    <w:rsid w:val="00291A5B"/>
    <w:rsid w:val="00295AC5"/>
    <w:rsid w:val="002A2153"/>
    <w:rsid w:val="002A314E"/>
    <w:rsid w:val="002A330E"/>
    <w:rsid w:val="002A4826"/>
    <w:rsid w:val="002A6487"/>
    <w:rsid w:val="002A717B"/>
    <w:rsid w:val="002B16FF"/>
    <w:rsid w:val="002B4119"/>
    <w:rsid w:val="002B4613"/>
    <w:rsid w:val="002B644C"/>
    <w:rsid w:val="002C1064"/>
    <w:rsid w:val="002C1D26"/>
    <w:rsid w:val="002C64C7"/>
    <w:rsid w:val="002C7670"/>
    <w:rsid w:val="002C779A"/>
    <w:rsid w:val="002D060B"/>
    <w:rsid w:val="002D228B"/>
    <w:rsid w:val="002D2C24"/>
    <w:rsid w:val="002D4E22"/>
    <w:rsid w:val="002D5041"/>
    <w:rsid w:val="002D68EA"/>
    <w:rsid w:val="002D6AFF"/>
    <w:rsid w:val="002D6DB8"/>
    <w:rsid w:val="002E7803"/>
    <w:rsid w:val="002E7B6A"/>
    <w:rsid w:val="002F45FD"/>
    <w:rsid w:val="002F520A"/>
    <w:rsid w:val="002F57C7"/>
    <w:rsid w:val="002F660D"/>
    <w:rsid w:val="002F6DE0"/>
    <w:rsid w:val="002F6FBD"/>
    <w:rsid w:val="002F75F7"/>
    <w:rsid w:val="00300DD6"/>
    <w:rsid w:val="0030463C"/>
    <w:rsid w:val="00307E9F"/>
    <w:rsid w:val="003148B2"/>
    <w:rsid w:val="00315197"/>
    <w:rsid w:val="00315EB1"/>
    <w:rsid w:val="00315F1B"/>
    <w:rsid w:val="003163C7"/>
    <w:rsid w:val="003168D2"/>
    <w:rsid w:val="00317FCD"/>
    <w:rsid w:val="00320320"/>
    <w:rsid w:val="003218AA"/>
    <w:rsid w:val="00321EFA"/>
    <w:rsid w:val="00322B8C"/>
    <w:rsid w:val="00324300"/>
    <w:rsid w:val="00324575"/>
    <w:rsid w:val="003248D1"/>
    <w:rsid w:val="00332534"/>
    <w:rsid w:val="003332B7"/>
    <w:rsid w:val="003335ED"/>
    <w:rsid w:val="0033609D"/>
    <w:rsid w:val="00336A58"/>
    <w:rsid w:val="00340A19"/>
    <w:rsid w:val="0034280D"/>
    <w:rsid w:val="00350F16"/>
    <w:rsid w:val="00351F36"/>
    <w:rsid w:val="00354F83"/>
    <w:rsid w:val="003559C3"/>
    <w:rsid w:val="00360B75"/>
    <w:rsid w:val="003640DF"/>
    <w:rsid w:val="00365F7B"/>
    <w:rsid w:val="003714F4"/>
    <w:rsid w:val="003738F8"/>
    <w:rsid w:val="00376A53"/>
    <w:rsid w:val="003775FD"/>
    <w:rsid w:val="00380B4F"/>
    <w:rsid w:val="00382B30"/>
    <w:rsid w:val="00386A83"/>
    <w:rsid w:val="003871F7"/>
    <w:rsid w:val="00387377"/>
    <w:rsid w:val="0039000F"/>
    <w:rsid w:val="00390498"/>
    <w:rsid w:val="0039161E"/>
    <w:rsid w:val="003931C1"/>
    <w:rsid w:val="00396870"/>
    <w:rsid w:val="0039746E"/>
    <w:rsid w:val="00397E67"/>
    <w:rsid w:val="003A124C"/>
    <w:rsid w:val="003A1470"/>
    <w:rsid w:val="003A1EAE"/>
    <w:rsid w:val="003A1EF7"/>
    <w:rsid w:val="003A3D57"/>
    <w:rsid w:val="003A43BF"/>
    <w:rsid w:val="003A4596"/>
    <w:rsid w:val="003A536E"/>
    <w:rsid w:val="003A6454"/>
    <w:rsid w:val="003B0E0F"/>
    <w:rsid w:val="003B52F6"/>
    <w:rsid w:val="003B5369"/>
    <w:rsid w:val="003B53FC"/>
    <w:rsid w:val="003B56EB"/>
    <w:rsid w:val="003B5B92"/>
    <w:rsid w:val="003B5D98"/>
    <w:rsid w:val="003B6F01"/>
    <w:rsid w:val="003C0DE9"/>
    <w:rsid w:val="003C32AA"/>
    <w:rsid w:val="003C6571"/>
    <w:rsid w:val="003D2770"/>
    <w:rsid w:val="003D293B"/>
    <w:rsid w:val="003D39FA"/>
    <w:rsid w:val="003D4C40"/>
    <w:rsid w:val="003D526D"/>
    <w:rsid w:val="003D6172"/>
    <w:rsid w:val="003D778D"/>
    <w:rsid w:val="003E3DE8"/>
    <w:rsid w:val="003E408A"/>
    <w:rsid w:val="003E4B67"/>
    <w:rsid w:val="003E4DD8"/>
    <w:rsid w:val="003E6D4F"/>
    <w:rsid w:val="003F0F96"/>
    <w:rsid w:val="003F237A"/>
    <w:rsid w:val="003F5566"/>
    <w:rsid w:val="00400762"/>
    <w:rsid w:val="0040187C"/>
    <w:rsid w:val="004022EF"/>
    <w:rsid w:val="00402C44"/>
    <w:rsid w:val="00403000"/>
    <w:rsid w:val="00403A32"/>
    <w:rsid w:val="00404A11"/>
    <w:rsid w:val="00405290"/>
    <w:rsid w:val="00405C6D"/>
    <w:rsid w:val="0040625C"/>
    <w:rsid w:val="00411EC9"/>
    <w:rsid w:val="00417BEA"/>
    <w:rsid w:val="00420280"/>
    <w:rsid w:val="00420E27"/>
    <w:rsid w:val="00421058"/>
    <w:rsid w:val="00425A12"/>
    <w:rsid w:val="00427420"/>
    <w:rsid w:val="0043130D"/>
    <w:rsid w:val="0043259C"/>
    <w:rsid w:val="00432969"/>
    <w:rsid w:val="00435110"/>
    <w:rsid w:val="00437FFA"/>
    <w:rsid w:val="00440D56"/>
    <w:rsid w:val="004457CD"/>
    <w:rsid w:val="00445D54"/>
    <w:rsid w:val="00446087"/>
    <w:rsid w:val="004471BA"/>
    <w:rsid w:val="0045024E"/>
    <w:rsid w:val="00451D71"/>
    <w:rsid w:val="00454829"/>
    <w:rsid w:val="0045559F"/>
    <w:rsid w:val="00457DBB"/>
    <w:rsid w:val="00460261"/>
    <w:rsid w:val="00460DCC"/>
    <w:rsid w:val="004648CA"/>
    <w:rsid w:val="0046498F"/>
    <w:rsid w:val="00467CC5"/>
    <w:rsid w:val="0047140C"/>
    <w:rsid w:val="00474801"/>
    <w:rsid w:val="0047545A"/>
    <w:rsid w:val="004761E5"/>
    <w:rsid w:val="00477FCB"/>
    <w:rsid w:val="0048344A"/>
    <w:rsid w:val="004842BC"/>
    <w:rsid w:val="004855D9"/>
    <w:rsid w:val="00486555"/>
    <w:rsid w:val="00490AA9"/>
    <w:rsid w:val="00491442"/>
    <w:rsid w:val="004918A4"/>
    <w:rsid w:val="00492591"/>
    <w:rsid w:val="00495A15"/>
    <w:rsid w:val="00496A0A"/>
    <w:rsid w:val="00496CD6"/>
    <w:rsid w:val="00496D7F"/>
    <w:rsid w:val="004A0695"/>
    <w:rsid w:val="004A0BAF"/>
    <w:rsid w:val="004A3229"/>
    <w:rsid w:val="004A4355"/>
    <w:rsid w:val="004A4837"/>
    <w:rsid w:val="004A565B"/>
    <w:rsid w:val="004A7653"/>
    <w:rsid w:val="004A7C6A"/>
    <w:rsid w:val="004B0188"/>
    <w:rsid w:val="004B07CC"/>
    <w:rsid w:val="004B2AF9"/>
    <w:rsid w:val="004B3DB8"/>
    <w:rsid w:val="004B47CD"/>
    <w:rsid w:val="004B4F07"/>
    <w:rsid w:val="004B640C"/>
    <w:rsid w:val="004B6D27"/>
    <w:rsid w:val="004C18B3"/>
    <w:rsid w:val="004C56A6"/>
    <w:rsid w:val="004C60BA"/>
    <w:rsid w:val="004C62B9"/>
    <w:rsid w:val="004C6528"/>
    <w:rsid w:val="004C6AB4"/>
    <w:rsid w:val="004C6C05"/>
    <w:rsid w:val="004C6F53"/>
    <w:rsid w:val="004C753D"/>
    <w:rsid w:val="004D03A8"/>
    <w:rsid w:val="004D0580"/>
    <w:rsid w:val="004D09B3"/>
    <w:rsid w:val="004D0FD8"/>
    <w:rsid w:val="004D1613"/>
    <w:rsid w:val="004D1B8D"/>
    <w:rsid w:val="004D2B8B"/>
    <w:rsid w:val="004D32D0"/>
    <w:rsid w:val="004D7954"/>
    <w:rsid w:val="004E2F50"/>
    <w:rsid w:val="004E46E2"/>
    <w:rsid w:val="004F0B23"/>
    <w:rsid w:val="004F2EF4"/>
    <w:rsid w:val="004F34FB"/>
    <w:rsid w:val="004F4648"/>
    <w:rsid w:val="004F52E4"/>
    <w:rsid w:val="004F58F9"/>
    <w:rsid w:val="004F5C47"/>
    <w:rsid w:val="004F6236"/>
    <w:rsid w:val="004F6F71"/>
    <w:rsid w:val="00501459"/>
    <w:rsid w:val="00501B9F"/>
    <w:rsid w:val="005029F6"/>
    <w:rsid w:val="005042B6"/>
    <w:rsid w:val="005048D1"/>
    <w:rsid w:val="00504B1F"/>
    <w:rsid w:val="00506E54"/>
    <w:rsid w:val="00507B02"/>
    <w:rsid w:val="00510178"/>
    <w:rsid w:val="0051701D"/>
    <w:rsid w:val="005226DF"/>
    <w:rsid w:val="00524D7B"/>
    <w:rsid w:val="00526061"/>
    <w:rsid w:val="00527C2D"/>
    <w:rsid w:val="00532325"/>
    <w:rsid w:val="00534331"/>
    <w:rsid w:val="00535DC8"/>
    <w:rsid w:val="005369EC"/>
    <w:rsid w:val="005377C1"/>
    <w:rsid w:val="0054063D"/>
    <w:rsid w:val="00540A1E"/>
    <w:rsid w:val="00540B3B"/>
    <w:rsid w:val="00542331"/>
    <w:rsid w:val="005425C1"/>
    <w:rsid w:val="00545491"/>
    <w:rsid w:val="00546278"/>
    <w:rsid w:val="00546D68"/>
    <w:rsid w:val="00547D06"/>
    <w:rsid w:val="00547EF9"/>
    <w:rsid w:val="00550202"/>
    <w:rsid w:val="00550490"/>
    <w:rsid w:val="005515A8"/>
    <w:rsid w:val="00551A22"/>
    <w:rsid w:val="00551DE2"/>
    <w:rsid w:val="0055346F"/>
    <w:rsid w:val="00553A19"/>
    <w:rsid w:val="00555135"/>
    <w:rsid w:val="00555544"/>
    <w:rsid w:val="005600F8"/>
    <w:rsid w:val="0056096C"/>
    <w:rsid w:val="005611A8"/>
    <w:rsid w:val="00562D5C"/>
    <w:rsid w:val="005634B9"/>
    <w:rsid w:val="00563B85"/>
    <w:rsid w:val="00563C93"/>
    <w:rsid w:val="00565A34"/>
    <w:rsid w:val="00570A0C"/>
    <w:rsid w:val="00571151"/>
    <w:rsid w:val="00572F1D"/>
    <w:rsid w:val="00573380"/>
    <w:rsid w:val="00573B9A"/>
    <w:rsid w:val="005742BD"/>
    <w:rsid w:val="005744B0"/>
    <w:rsid w:val="005764B9"/>
    <w:rsid w:val="005807D7"/>
    <w:rsid w:val="00581759"/>
    <w:rsid w:val="00584067"/>
    <w:rsid w:val="00584EC3"/>
    <w:rsid w:val="00593FD4"/>
    <w:rsid w:val="0059668F"/>
    <w:rsid w:val="00596B9A"/>
    <w:rsid w:val="005A0384"/>
    <w:rsid w:val="005A134C"/>
    <w:rsid w:val="005A181F"/>
    <w:rsid w:val="005A292F"/>
    <w:rsid w:val="005A458A"/>
    <w:rsid w:val="005A5056"/>
    <w:rsid w:val="005A5F29"/>
    <w:rsid w:val="005A6906"/>
    <w:rsid w:val="005A700D"/>
    <w:rsid w:val="005B38C1"/>
    <w:rsid w:val="005B3B7F"/>
    <w:rsid w:val="005B430E"/>
    <w:rsid w:val="005B4E4D"/>
    <w:rsid w:val="005B6E75"/>
    <w:rsid w:val="005C154D"/>
    <w:rsid w:val="005C1F0D"/>
    <w:rsid w:val="005C290F"/>
    <w:rsid w:val="005C2BFB"/>
    <w:rsid w:val="005C591C"/>
    <w:rsid w:val="005D0FD0"/>
    <w:rsid w:val="005D3C7E"/>
    <w:rsid w:val="005D7E86"/>
    <w:rsid w:val="005F0965"/>
    <w:rsid w:val="005F12DA"/>
    <w:rsid w:val="005F207F"/>
    <w:rsid w:val="005F2B08"/>
    <w:rsid w:val="005F2C57"/>
    <w:rsid w:val="005F3558"/>
    <w:rsid w:val="005F48F7"/>
    <w:rsid w:val="005F4FBC"/>
    <w:rsid w:val="005F5B62"/>
    <w:rsid w:val="005F6457"/>
    <w:rsid w:val="005F7198"/>
    <w:rsid w:val="00601DD4"/>
    <w:rsid w:val="006035A6"/>
    <w:rsid w:val="0060395C"/>
    <w:rsid w:val="00603AB2"/>
    <w:rsid w:val="00603CAC"/>
    <w:rsid w:val="00604F10"/>
    <w:rsid w:val="00606232"/>
    <w:rsid w:val="00607802"/>
    <w:rsid w:val="006106E5"/>
    <w:rsid w:val="006117C1"/>
    <w:rsid w:val="00617B27"/>
    <w:rsid w:val="006208F5"/>
    <w:rsid w:val="00621164"/>
    <w:rsid w:val="0062142A"/>
    <w:rsid w:val="00621C4F"/>
    <w:rsid w:val="0062239D"/>
    <w:rsid w:val="00622C53"/>
    <w:rsid w:val="00624C97"/>
    <w:rsid w:val="00625493"/>
    <w:rsid w:val="00626B8D"/>
    <w:rsid w:val="00627104"/>
    <w:rsid w:val="00631C77"/>
    <w:rsid w:val="00632D7A"/>
    <w:rsid w:val="00635F36"/>
    <w:rsid w:val="00640420"/>
    <w:rsid w:val="006410E0"/>
    <w:rsid w:val="00641263"/>
    <w:rsid w:val="00642D77"/>
    <w:rsid w:val="00642DA6"/>
    <w:rsid w:val="00643840"/>
    <w:rsid w:val="006445D3"/>
    <w:rsid w:val="0064534B"/>
    <w:rsid w:val="00647751"/>
    <w:rsid w:val="0065123C"/>
    <w:rsid w:val="00651F5C"/>
    <w:rsid w:val="0065225F"/>
    <w:rsid w:val="00653E5E"/>
    <w:rsid w:val="00656E72"/>
    <w:rsid w:val="00657AB2"/>
    <w:rsid w:val="0066142F"/>
    <w:rsid w:val="00661CF7"/>
    <w:rsid w:val="00661D47"/>
    <w:rsid w:val="00662B1E"/>
    <w:rsid w:val="00663F19"/>
    <w:rsid w:val="00663F61"/>
    <w:rsid w:val="006648B4"/>
    <w:rsid w:val="006678A0"/>
    <w:rsid w:val="0067222A"/>
    <w:rsid w:val="00674DBD"/>
    <w:rsid w:val="006841F0"/>
    <w:rsid w:val="00685C1D"/>
    <w:rsid w:val="006940F2"/>
    <w:rsid w:val="00694B04"/>
    <w:rsid w:val="00697008"/>
    <w:rsid w:val="006972F6"/>
    <w:rsid w:val="00697953"/>
    <w:rsid w:val="00697AAA"/>
    <w:rsid w:val="006A04EC"/>
    <w:rsid w:val="006A097D"/>
    <w:rsid w:val="006A34C5"/>
    <w:rsid w:val="006A3D91"/>
    <w:rsid w:val="006B1969"/>
    <w:rsid w:val="006B24C5"/>
    <w:rsid w:val="006B2CE9"/>
    <w:rsid w:val="006B44D7"/>
    <w:rsid w:val="006B4BC0"/>
    <w:rsid w:val="006B7BAA"/>
    <w:rsid w:val="006B7EA2"/>
    <w:rsid w:val="006C0A5B"/>
    <w:rsid w:val="006C1C4F"/>
    <w:rsid w:val="006C2B19"/>
    <w:rsid w:val="006C3A37"/>
    <w:rsid w:val="006C5587"/>
    <w:rsid w:val="006C5702"/>
    <w:rsid w:val="006C5957"/>
    <w:rsid w:val="006C5E5C"/>
    <w:rsid w:val="006C5EB5"/>
    <w:rsid w:val="006D1352"/>
    <w:rsid w:val="006D158A"/>
    <w:rsid w:val="006D199A"/>
    <w:rsid w:val="006D27E3"/>
    <w:rsid w:val="006D2A9A"/>
    <w:rsid w:val="006D6186"/>
    <w:rsid w:val="006E09DC"/>
    <w:rsid w:val="006E6CA9"/>
    <w:rsid w:val="006F0E1E"/>
    <w:rsid w:val="006F1929"/>
    <w:rsid w:val="006F1ECB"/>
    <w:rsid w:val="006F2A79"/>
    <w:rsid w:val="006F4E29"/>
    <w:rsid w:val="006F5EFD"/>
    <w:rsid w:val="006F6B0F"/>
    <w:rsid w:val="006F7B6A"/>
    <w:rsid w:val="006F7E4D"/>
    <w:rsid w:val="00701FE3"/>
    <w:rsid w:val="00705282"/>
    <w:rsid w:val="00707A15"/>
    <w:rsid w:val="00710F0A"/>
    <w:rsid w:val="00711354"/>
    <w:rsid w:val="00714053"/>
    <w:rsid w:val="00715DD4"/>
    <w:rsid w:val="007170AF"/>
    <w:rsid w:val="0072025D"/>
    <w:rsid w:val="007207D0"/>
    <w:rsid w:val="00720A10"/>
    <w:rsid w:val="00721104"/>
    <w:rsid w:val="00724368"/>
    <w:rsid w:val="0072650F"/>
    <w:rsid w:val="007265F3"/>
    <w:rsid w:val="007310EA"/>
    <w:rsid w:val="00732826"/>
    <w:rsid w:val="0073341C"/>
    <w:rsid w:val="00733AAC"/>
    <w:rsid w:val="007340EB"/>
    <w:rsid w:val="007352FA"/>
    <w:rsid w:val="007356F1"/>
    <w:rsid w:val="00736C6A"/>
    <w:rsid w:val="007372A1"/>
    <w:rsid w:val="00737E82"/>
    <w:rsid w:val="00740AC5"/>
    <w:rsid w:val="007417E2"/>
    <w:rsid w:val="00743420"/>
    <w:rsid w:val="007446D5"/>
    <w:rsid w:val="0074505E"/>
    <w:rsid w:val="00745231"/>
    <w:rsid w:val="007453C4"/>
    <w:rsid w:val="00752D17"/>
    <w:rsid w:val="00753F39"/>
    <w:rsid w:val="0075410C"/>
    <w:rsid w:val="007562D2"/>
    <w:rsid w:val="00756C7D"/>
    <w:rsid w:val="00756DB2"/>
    <w:rsid w:val="00757F5A"/>
    <w:rsid w:val="0076142D"/>
    <w:rsid w:val="00764BB0"/>
    <w:rsid w:val="00764D4A"/>
    <w:rsid w:val="00764F67"/>
    <w:rsid w:val="00766408"/>
    <w:rsid w:val="007667FF"/>
    <w:rsid w:val="00766ECE"/>
    <w:rsid w:val="00766FFE"/>
    <w:rsid w:val="0077506B"/>
    <w:rsid w:val="0077649E"/>
    <w:rsid w:val="00777B6F"/>
    <w:rsid w:val="00780690"/>
    <w:rsid w:val="0078137A"/>
    <w:rsid w:val="00782FB9"/>
    <w:rsid w:val="00784A4D"/>
    <w:rsid w:val="00787B7E"/>
    <w:rsid w:val="00790B98"/>
    <w:rsid w:val="007919A6"/>
    <w:rsid w:val="007960A8"/>
    <w:rsid w:val="007A3627"/>
    <w:rsid w:val="007A5094"/>
    <w:rsid w:val="007A788B"/>
    <w:rsid w:val="007B0865"/>
    <w:rsid w:val="007B5CC2"/>
    <w:rsid w:val="007B67FE"/>
    <w:rsid w:val="007B7042"/>
    <w:rsid w:val="007C1A68"/>
    <w:rsid w:val="007C4AE5"/>
    <w:rsid w:val="007C53D5"/>
    <w:rsid w:val="007C5A6B"/>
    <w:rsid w:val="007C6E64"/>
    <w:rsid w:val="007D344A"/>
    <w:rsid w:val="007D384C"/>
    <w:rsid w:val="007D3EC8"/>
    <w:rsid w:val="007D4696"/>
    <w:rsid w:val="007E0FCA"/>
    <w:rsid w:val="007E34E8"/>
    <w:rsid w:val="007F1C10"/>
    <w:rsid w:val="007F2269"/>
    <w:rsid w:val="007F343B"/>
    <w:rsid w:val="007F5DC1"/>
    <w:rsid w:val="007F5E0F"/>
    <w:rsid w:val="00800142"/>
    <w:rsid w:val="00802758"/>
    <w:rsid w:val="00804164"/>
    <w:rsid w:val="00804183"/>
    <w:rsid w:val="00804231"/>
    <w:rsid w:val="00806BCD"/>
    <w:rsid w:val="00806F35"/>
    <w:rsid w:val="00815162"/>
    <w:rsid w:val="00822FD9"/>
    <w:rsid w:val="0082377C"/>
    <w:rsid w:val="00824179"/>
    <w:rsid w:val="0082541E"/>
    <w:rsid w:val="00825E1F"/>
    <w:rsid w:val="00827ED0"/>
    <w:rsid w:val="00830487"/>
    <w:rsid w:val="008355A8"/>
    <w:rsid w:val="008356E9"/>
    <w:rsid w:val="00836EEC"/>
    <w:rsid w:val="00842470"/>
    <w:rsid w:val="00842B9D"/>
    <w:rsid w:val="00847F51"/>
    <w:rsid w:val="00847FD8"/>
    <w:rsid w:val="00851C23"/>
    <w:rsid w:val="00853DE2"/>
    <w:rsid w:val="0085512F"/>
    <w:rsid w:val="008560EF"/>
    <w:rsid w:val="00856198"/>
    <w:rsid w:val="00856FCF"/>
    <w:rsid w:val="00860F05"/>
    <w:rsid w:val="008615BD"/>
    <w:rsid w:val="00861624"/>
    <w:rsid w:val="00861CA0"/>
    <w:rsid w:val="00865918"/>
    <w:rsid w:val="00865F2D"/>
    <w:rsid w:val="0086634D"/>
    <w:rsid w:val="00866EF0"/>
    <w:rsid w:val="0086700E"/>
    <w:rsid w:val="008671F5"/>
    <w:rsid w:val="0087000F"/>
    <w:rsid w:val="00870EB7"/>
    <w:rsid w:val="00872C95"/>
    <w:rsid w:val="00873226"/>
    <w:rsid w:val="00877207"/>
    <w:rsid w:val="00882403"/>
    <w:rsid w:val="008852B4"/>
    <w:rsid w:val="008865A8"/>
    <w:rsid w:val="0088662C"/>
    <w:rsid w:val="0088709F"/>
    <w:rsid w:val="008906C9"/>
    <w:rsid w:val="00890877"/>
    <w:rsid w:val="008914C3"/>
    <w:rsid w:val="00891F17"/>
    <w:rsid w:val="00892463"/>
    <w:rsid w:val="008933E3"/>
    <w:rsid w:val="00893C01"/>
    <w:rsid w:val="0089742D"/>
    <w:rsid w:val="008A0B08"/>
    <w:rsid w:val="008A28A4"/>
    <w:rsid w:val="008A2FC8"/>
    <w:rsid w:val="008A3515"/>
    <w:rsid w:val="008A63A4"/>
    <w:rsid w:val="008A7965"/>
    <w:rsid w:val="008A7E0F"/>
    <w:rsid w:val="008B0209"/>
    <w:rsid w:val="008B033C"/>
    <w:rsid w:val="008B3966"/>
    <w:rsid w:val="008B3ED8"/>
    <w:rsid w:val="008B46AE"/>
    <w:rsid w:val="008B4847"/>
    <w:rsid w:val="008B6683"/>
    <w:rsid w:val="008C3E8D"/>
    <w:rsid w:val="008C4F49"/>
    <w:rsid w:val="008C6B27"/>
    <w:rsid w:val="008C6D4A"/>
    <w:rsid w:val="008D192B"/>
    <w:rsid w:val="008D2F51"/>
    <w:rsid w:val="008D3DC3"/>
    <w:rsid w:val="008D63C2"/>
    <w:rsid w:val="008D6FA4"/>
    <w:rsid w:val="008E0C7D"/>
    <w:rsid w:val="008E3955"/>
    <w:rsid w:val="008E5158"/>
    <w:rsid w:val="008E5534"/>
    <w:rsid w:val="008E6B1C"/>
    <w:rsid w:val="008F3EB4"/>
    <w:rsid w:val="008F60E6"/>
    <w:rsid w:val="00900384"/>
    <w:rsid w:val="009028AF"/>
    <w:rsid w:val="009066A4"/>
    <w:rsid w:val="009075A8"/>
    <w:rsid w:val="00913C83"/>
    <w:rsid w:val="00913CAE"/>
    <w:rsid w:val="00913F8E"/>
    <w:rsid w:val="00920839"/>
    <w:rsid w:val="0092327B"/>
    <w:rsid w:val="00925CF9"/>
    <w:rsid w:val="00926279"/>
    <w:rsid w:val="00927AE4"/>
    <w:rsid w:val="0093004F"/>
    <w:rsid w:val="00930842"/>
    <w:rsid w:val="00931D61"/>
    <w:rsid w:val="009329C3"/>
    <w:rsid w:val="009336AF"/>
    <w:rsid w:val="0093479E"/>
    <w:rsid w:val="00935C3C"/>
    <w:rsid w:val="00937185"/>
    <w:rsid w:val="009418A1"/>
    <w:rsid w:val="00943052"/>
    <w:rsid w:val="00943C12"/>
    <w:rsid w:val="009441AB"/>
    <w:rsid w:val="00944633"/>
    <w:rsid w:val="009457D6"/>
    <w:rsid w:val="00953367"/>
    <w:rsid w:val="00954BD0"/>
    <w:rsid w:val="00954E73"/>
    <w:rsid w:val="009553FE"/>
    <w:rsid w:val="00960A1B"/>
    <w:rsid w:val="009618C3"/>
    <w:rsid w:val="0096208B"/>
    <w:rsid w:val="00964EB5"/>
    <w:rsid w:val="00965A43"/>
    <w:rsid w:val="00970579"/>
    <w:rsid w:val="009721D1"/>
    <w:rsid w:val="00972E3C"/>
    <w:rsid w:val="0097381C"/>
    <w:rsid w:val="009750FF"/>
    <w:rsid w:val="00975354"/>
    <w:rsid w:val="00980487"/>
    <w:rsid w:val="00980CBC"/>
    <w:rsid w:val="00981A5C"/>
    <w:rsid w:val="009834F0"/>
    <w:rsid w:val="00983757"/>
    <w:rsid w:val="009845AD"/>
    <w:rsid w:val="00984D90"/>
    <w:rsid w:val="00984F6E"/>
    <w:rsid w:val="0098530D"/>
    <w:rsid w:val="009854CC"/>
    <w:rsid w:val="00986E42"/>
    <w:rsid w:val="00986F80"/>
    <w:rsid w:val="00990653"/>
    <w:rsid w:val="00991330"/>
    <w:rsid w:val="00991B8C"/>
    <w:rsid w:val="00996613"/>
    <w:rsid w:val="00997ADE"/>
    <w:rsid w:val="009A0431"/>
    <w:rsid w:val="009A0CFF"/>
    <w:rsid w:val="009A2C62"/>
    <w:rsid w:val="009A48D4"/>
    <w:rsid w:val="009A689B"/>
    <w:rsid w:val="009A76A9"/>
    <w:rsid w:val="009B0238"/>
    <w:rsid w:val="009B09E6"/>
    <w:rsid w:val="009B1144"/>
    <w:rsid w:val="009B1ED8"/>
    <w:rsid w:val="009B4D05"/>
    <w:rsid w:val="009B798C"/>
    <w:rsid w:val="009B7D86"/>
    <w:rsid w:val="009C0088"/>
    <w:rsid w:val="009C009C"/>
    <w:rsid w:val="009C0874"/>
    <w:rsid w:val="009C14D7"/>
    <w:rsid w:val="009C188A"/>
    <w:rsid w:val="009C3A3D"/>
    <w:rsid w:val="009C5BA2"/>
    <w:rsid w:val="009C5F78"/>
    <w:rsid w:val="009C61F9"/>
    <w:rsid w:val="009C66FF"/>
    <w:rsid w:val="009C7AA5"/>
    <w:rsid w:val="009D065B"/>
    <w:rsid w:val="009D1CB2"/>
    <w:rsid w:val="009D255C"/>
    <w:rsid w:val="009D5BB8"/>
    <w:rsid w:val="009D6310"/>
    <w:rsid w:val="009D654B"/>
    <w:rsid w:val="009D6888"/>
    <w:rsid w:val="009D74B5"/>
    <w:rsid w:val="009D75E3"/>
    <w:rsid w:val="009E17DE"/>
    <w:rsid w:val="009E2F55"/>
    <w:rsid w:val="009E36E1"/>
    <w:rsid w:val="009E55DF"/>
    <w:rsid w:val="009E5F13"/>
    <w:rsid w:val="009E5F46"/>
    <w:rsid w:val="009E6955"/>
    <w:rsid w:val="009E6BAA"/>
    <w:rsid w:val="009F0826"/>
    <w:rsid w:val="009F2848"/>
    <w:rsid w:val="009F2D9D"/>
    <w:rsid w:val="009F2FA9"/>
    <w:rsid w:val="009F41C8"/>
    <w:rsid w:val="009F503F"/>
    <w:rsid w:val="009F5BE9"/>
    <w:rsid w:val="009F7F8F"/>
    <w:rsid w:val="00A005E7"/>
    <w:rsid w:val="00A01178"/>
    <w:rsid w:val="00A01705"/>
    <w:rsid w:val="00A02698"/>
    <w:rsid w:val="00A03214"/>
    <w:rsid w:val="00A056E1"/>
    <w:rsid w:val="00A05DBC"/>
    <w:rsid w:val="00A05EB2"/>
    <w:rsid w:val="00A10D7E"/>
    <w:rsid w:val="00A11998"/>
    <w:rsid w:val="00A12C23"/>
    <w:rsid w:val="00A13466"/>
    <w:rsid w:val="00A13475"/>
    <w:rsid w:val="00A13B96"/>
    <w:rsid w:val="00A14BAB"/>
    <w:rsid w:val="00A16852"/>
    <w:rsid w:val="00A16FED"/>
    <w:rsid w:val="00A20CC4"/>
    <w:rsid w:val="00A20E85"/>
    <w:rsid w:val="00A2629B"/>
    <w:rsid w:val="00A26EF9"/>
    <w:rsid w:val="00A27236"/>
    <w:rsid w:val="00A303FF"/>
    <w:rsid w:val="00A34670"/>
    <w:rsid w:val="00A36C56"/>
    <w:rsid w:val="00A3793D"/>
    <w:rsid w:val="00A421E6"/>
    <w:rsid w:val="00A432C9"/>
    <w:rsid w:val="00A44ED0"/>
    <w:rsid w:val="00A4794A"/>
    <w:rsid w:val="00A5284D"/>
    <w:rsid w:val="00A62AE5"/>
    <w:rsid w:val="00A65A11"/>
    <w:rsid w:val="00A66A87"/>
    <w:rsid w:val="00A72AD2"/>
    <w:rsid w:val="00A7320E"/>
    <w:rsid w:val="00A73E21"/>
    <w:rsid w:val="00A74523"/>
    <w:rsid w:val="00A7453D"/>
    <w:rsid w:val="00A75585"/>
    <w:rsid w:val="00A76427"/>
    <w:rsid w:val="00A76975"/>
    <w:rsid w:val="00A76B2A"/>
    <w:rsid w:val="00A8179B"/>
    <w:rsid w:val="00A81BC1"/>
    <w:rsid w:val="00A81F38"/>
    <w:rsid w:val="00A849A0"/>
    <w:rsid w:val="00A864C6"/>
    <w:rsid w:val="00A86D08"/>
    <w:rsid w:val="00A9009B"/>
    <w:rsid w:val="00A93C30"/>
    <w:rsid w:val="00A94A4F"/>
    <w:rsid w:val="00A95B53"/>
    <w:rsid w:val="00A9640D"/>
    <w:rsid w:val="00A96477"/>
    <w:rsid w:val="00A96569"/>
    <w:rsid w:val="00A96B83"/>
    <w:rsid w:val="00A96C9F"/>
    <w:rsid w:val="00A97E4A"/>
    <w:rsid w:val="00AA04CF"/>
    <w:rsid w:val="00AA0729"/>
    <w:rsid w:val="00AA12DE"/>
    <w:rsid w:val="00AA1495"/>
    <w:rsid w:val="00AA1F18"/>
    <w:rsid w:val="00AA5091"/>
    <w:rsid w:val="00AA5721"/>
    <w:rsid w:val="00AA57A6"/>
    <w:rsid w:val="00AA6B37"/>
    <w:rsid w:val="00AB04A3"/>
    <w:rsid w:val="00AB12C2"/>
    <w:rsid w:val="00AB4EBC"/>
    <w:rsid w:val="00AB64C9"/>
    <w:rsid w:val="00AB72A3"/>
    <w:rsid w:val="00AC0C1C"/>
    <w:rsid w:val="00AC18C4"/>
    <w:rsid w:val="00AC2AD9"/>
    <w:rsid w:val="00AC32D1"/>
    <w:rsid w:val="00AC3BB2"/>
    <w:rsid w:val="00AC5398"/>
    <w:rsid w:val="00AC599D"/>
    <w:rsid w:val="00AC72A2"/>
    <w:rsid w:val="00AD3959"/>
    <w:rsid w:val="00AD454A"/>
    <w:rsid w:val="00AD6141"/>
    <w:rsid w:val="00AE0F90"/>
    <w:rsid w:val="00AE18D8"/>
    <w:rsid w:val="00AE2BB0"/>
    <w:rsid w:val="00AE2FAB"/>
    <w:rsid w:val="00AE366D"/>
    <w:rsid w:val="00AE5FA3"/>
    <w:rsid w:val="00AE6F91"/>
    <w:rsid w:val="00AF190C"/>
    <w:rsid w:val="00AF20DF"/>
    <w:rsid w:val="00AF601D"/>
    <w:rsid w:val="00B01108"/>
    <w:rsid w:val="00B029C5"/>
    <w:rsid w:val="00B046F0"/>
    <w:rsid w:val="00B05092"/>
    <w:rsid w:val="00B06444"/>
    <w:rsid w:val="00B06C88"/>
    <w:rsid w:val="00B07571"/>
    <w:rsid w:val="00B1607A"/>
    <w:rsid w:val="00B16411"/>
    <w:rsid w:val="00B17D2E"/>
    <w:rsid w:val="00B20B90"/>
    <w:rsid w:val="00B21606"/>
    <w:rsid w:val="00B2444F"/>
    <w:rsid w:val="00B244D6"/>
    <w:rsid w:val="00B2643B"/>
    <w:rsid w:val="00B26475"/>
    <w:rsid w:val="00B26B4A"/>
    <w:rsid w:val="00B27D73"/>
    <w:rsid w:val="00B27DC9"/>
    <w:rsid w:val="00B31959"/>
    <w:rsid w:val="00B32429"/>
    <w:rsid w:val="00B3249B"/>
    <w:rsid w:val="00B32643"/>
    <w:rsid w:val="00B328BF"/>
    <w:rsid w:val="00B32F26"/>
    <w:rsid w:val="00B348DA"/>
    <w:rsid w:val="00B35B09"/>
    <w:rsid w:val="00B35E00"/>
    <w:rsid w:val="00B400B1"/>
    <w:rsid w:val="00B425A7"/>
    <w:rsid w:val="00B426E4"/>
    <w:rsid w:val="00B42CEA"/>
    <w:rsid w:val="00B5080B"/>
    <w:rsid w:val="00B5243E"/>
    <w:rsid w:val="00B524C9"/>
    <w:rsid w:val="00B55AA3"/>
    <w:rsid w:val="00B60782"/>
    <w:rsid w:val="00B63AE2"/>
    <w:rsid w:val="00B64584"/>
    <w:rsid w:val="00B673FD"/>
    <w:rsid w:val="00B67EAD"/>
    <w:rsid w:val="00B763D1"/>
    <w:rsid w:val="00B773A0"/>
    <w:rsid w:val="00B7797F"/>
    <w:rsid w:val="00B77DF7"/>
    <w:rsid w:val="00B8382E"/>
    <w:rsid w:val="00B845F4"/>
    <w:rsid w:val="00B87467"/>
    <w:rsid w:val="00B9068D"/>
    <w:rsid w:val="00B90AB2"/>
    <w:rsid w:val="00B90E75"/>
    <w:rsid w:val="00B920FE"/>
    <w:rsid w:val="00B9303C"/>
    <w:rsid w:val="00B9342D"/>
    <w:rsid w:val="00B96638"/>
    <w:rsid w:val="00B969D0"/>
    <w:rsid w:val="00B96E57"/>
    <w:rsid w:val="00BA2E07"/>
    <w:rsid w:val="00BA536E"/>
    <w:rsid w:val="00BA5D95"/>
    <w:rsid w:val="00BA693D"/>
    <w:rsid w:val="00BB0BC3"/>
    <w:rsid w:val="00BB10FF"/>
    <w:rsid w:val="00BB5452"/>
    <w:rsid w:val="00BB6A73"/>
    <w:rsid w:val="00BB7445"/>
    <w:rsid w:val="00BC0FAC"/>
    <w:rsid w:val="00BC264C"/>
    <w:rsid w:val="00BC2BC2"/>
    <w:rsid w:val="00BC6AD6"/>
    <w:rsid w:val="00BC7B5B"/>
    <w:rsid w:val="00BD015D"/>
    <w:rsid w:val="00BD35CD"/>
    <w:rsid w:val="00BD3DA7"/>
    <w:rsid w:val="00BD5271"/>
    <w:rsid w:val="00BD5359"/>
    <w:rsid w:val="00BD5EE2"/>
    <w:rsid w:val="00BD5F07"/>
    <w:rsid w:val="00BE0263"/>
    <w:rsid w:val="00BE0591"/>
    <w:rsid w:val="00BE0981"/>
    <w:rsid w:val="00BE20F0"/>
    <w:rsid w:val="00BE36D8"/>
    <w:rsid w:val="00BE36EA"/>
    <w:rsid w:val="00BE380A"/>
    <w:rsid w:val="00BE4AE7"/>
    <w:rsid w:val="00BE4DD0"/>
    <w:rsid w:val="00BE6EAA"/>
    <w:rsid w:val="00BE73C9"/>
    <w:rsid w:val="00BF513D"/>
    <w:rsid w:val="00BF6C4D"/>
    <w:rsid w:val="00BF7493"/>
    <w:rsid w:val="00BF794D"/>
    <w:rsid w:val="00C014D8"/>
    <w:rsid w:val="00C03C22"/>
    <w:rsid w:val="00C0420F"/>
    <w:rsid w:val="00C05A20"/>
    <w:rsid w:val="00C0779C"/>
    <w:rsid w:val="00C07A91"/>
    <w:rsid w:val="00C10016"/>
    <w:rsid w:val="00C101E1"/>
    <w:rsid w:val="00C102E5"/>
    <w:rsid w:val="00C1206D"/>
    <w:rsid w:val="00C13B52"/>
    <w:rsid w:val="00C13CE3"/>
    <w:rsid w:val="00C14CE6"/>
    <w:rsid w:val="00C158F4"/>
    <w:rsid w:val="00C167CC"/>
    <w:rsid w:val="00C1777C"/>
    <w:rsid w:val="00C21805"/>
    <w:rsid w:val="00C218DD"/>
    <w:rsid w:val="00C24452"/>
    <w:rsid w:val="00C248FB"/>
    <w:rsid w:val="00C2494D"/>
    <w:rsid w:val="00C25C9E"/>
    <w:rsid w:val="00C26B70"/>
    <w:rsid w:val="00C30A15"/>
    <w:rsid w:val="00C30DD4"/>
    <w:rsid w:val="00C32CC0"/>
    <w:rsid w:val="00C33E98"/>
    <w:rsid w:val="00C3577C"/>
    <w:rsid w:val="00C41C73"/>
    <w:rsid w:val="00C442C2"/>
    <w:rsid w:val="00C46882"/>
    <w:rsid w:val="00C46943"/>
    <w:rsid w:val="00C50807"/>
    <w:rsid w:val="00C5106F"/>
    <w:rsid w:val="00C522B0"/>
    <w:rsid w:val="00C547A5"/>
    <w:rsid w:val="00C54CF3"/>
    <w:rsid w:val="00C54FB1"/>
    <w:rsid w:val="00C56182"/>
    <w:rsid w:val="00C5687D"/>
    <w:rsid w:val="00C56BBB"/>
    <w:rsid w:val="00C570B0"/>
    <w:rsid w:val="00C61AD0"/>
    <w:rsid w:val="00C63E5D"/>
    <w:rsid w:val="00C656C2"/>
    <w:rsid w:val="00C660D2"/>
    <w:rsid w:val="00C667DF"/>
    <w:rsid w:val="00C700A6"/>
    <w:rsid w:val="00C70F62"/>
    <w:rsid w:val="00C71044"/>
    <w:rsid w:val="00C712EE"/>
    <w:rsid w:val="00C72C77"/>
    <w:rsid w:val="00C73182"/>
    <w:rsid w:val="00C75815"/>
    <w:rsid w:val="00C80277"/>
    <w:rsid w:val="00C82799"/>
    <w:rsid w:val="00C83383"/>
    <w:rsid w:val="00C86175"/>
    <w:rsid w:val="00C86B74"/>
    <w:rsid w:val="00C90B7F"/>
    <w:rsid w:val="00C910A8"/>
    <w:rsid w:val="00C91933"/>
    <w:rsid w:val="00C92A02"/>
    <w:rsid w:val="00C93252"/>
    <w:rsid w:val="00C94F06"/>
    <w:rsid w:val="00C962D2"/>
    <w:rsid w:val="00C96386"/>
    <w:rsid w:val="00C97F8D"/>
    <w:rsid w:val="00CA1A77"/>
    <w:rsid w:val="00CA31E8"/>
    <w:rsid w:val="00CA3789"/>
    <w:rsid w:val="00CA498C"/>
    <w:rsid w:val="00CA585E"/>
    <w:rsid w:val="00CA7C9A"/>
    <w:rsid w:val="00CB1C2B"/>
    <w:rsid w:val="00CB2A2E"/>
    <w:rsid w:val="00CB42BA"/>
    <w:rsid w:val="00CB542B"/>
    <w:rsid w:val="00CB57DA"/>
    <w:rsid w:val="00CB6A69"/>
    <w:rsid w:val="00CB7CB2"/>
    <w:rsid w:val="00CC0028"/>
    <w:rsid w:val="00CC286C"/>
    <w:rsid w:val="00CC2B6E"/>
    <w:rsid w:val="00CC3819"/>
    <w:rsid w:val="00CC4124"/>
    <w:rsid w:val="00CD0967"/>
    <w:rsid w:val="00CD3364"/>
    <w:rsid w:val="00CD4A5A"/>
    <w:rsid w:val="00CD5647"/>
    <w:rsid w:val="00CD5969"/>
    <w:rsid w:val="00CD61E4"/>
    <w:rsid w:val="00CE2D98"/>
    <w:rsid w:val="00CE3DA2"/>
    <w:rsid w:val="00CE4867"/>
    <w:rsid w:val="00CE7D13"/>
    <w:rsid w:val="00CF0172"/>
    <w:rsid w:val="00CF1992"/>
    <w:rsid w:val="00CF2621"/>
    <w:rsid w:val="00CF2671"/>
    <w:rsid w:val="00CF2E86"/>
    <w:rsid w:val="00CF5898"/>
    <w:rsid w:val="00CF59E0"/>
    <w:rsid w:val="00CF6108"/>
    <w:rsid w:val="00D01D7A"/>
    <w:rsid w:val="00D03925"/>
    <w:rsid w:val="00D04204"/>
    <w:rsid w:val="00D05FDD"/>
    <w:rsid w:val="00D107B5"/>
    <w:rsid w:val="00D1258C"/>
    <w:rsid w:val="00D12F43"/>
    <w:rsid w:val="00D171BF"/>
    <w:rsid w:val="00D17208"/>
    <w:rsid w:val="00D17A83"/>
    <w:rsid w:val="00D20DC5"/>
    <w:rsid w:val="00D223EE"/>
    <w:rsid w:val="00D22725"/>
    <w:rsid w:val="00D231DF"/>
    <w:rsid w:val="00D265BB"/>
    <w:rsid w:val="00D26B75"/>
    <w:rsid w:val="00D32919"/>
    <w:rsid w:val="00D34EA5"/>
    <w:rsid w:val="00D35A8E"/>
    <w:rsid w:val="00D36400"/>
    <w:rsid w:val="00D364E2"/>
    <w:rsid w:val="00D43AD6"/>
    <w:rsid w:val="00D45023"/>
    <w:rsid w:val="00D4763C"/>
    <w:rsid w:val="00D50EDF"/>
    <w:rsid w:val="00D51542"/>
    <w:rsid w:val="00D54476"/>
    <w:rsid w:val="00D60AB5"/>
    <w:rsid w:val="00D61220"/>
    <w:rsid w:val="00D6226D"/>
    <w:rsid w:val="00D62A2A"/>
    <w:rsid w:val="00D645EC"/>
    <w:rsid w:val="00D64824"/>
    <w:rsid w:val="00D65861"/>
    <w:rsid w:val="00D662AC"/>
    <w:rsid w:val="00D662DC"/>
    <w:rsid w:val="00D6647D"/>
    <w:rsid w:val="00D72002"/>
    <w:rsid w:val="00D727B4"/>
    <w:rsid w:val="00D7351B"/>
    <w:rsid w:val="00D73928"/>
    <w:rsid w:val="00D7567A"/>
    <w:rsid w:val="00D75A87"/>
    <w:rsid w:val="00D75AE6"/>
    <w:rsid w:val="00D7778F"/>
    <w:rsid w:val="00D805E2"/>
    <w:rsid w:val="00D82CEC"/>
    <w:rsid w:val="00D87A61"/>
    <w:rsid w:val="00D91C27"/>
    <w:rsid w:val="00D91EA4"/>
    <w:rsid w:val="00D92387"/>
    <w:rsid w:val="00D930C5"/>
    <w:rsid w:val="00D961D2"/>
    <w:rsid w:val="00D97D58"/>
    <w:rsid w:val="00D97DE6"/>
    <w:rsid w:val="00DA0F7D"/>
    <w:rsid w:val="00DA57DB"/>
    <w:rsid w:val="00DB0936"/>
    <w:rsid w:val="00DB1BA7"/>
    <w:rsid w:val="00DB1BE3"/>
    <w:rsid w:val="00DB2FD4"/>
    <w:rsid w:val="00DB4DF4"/>
    <w:rsid w:val="00DB7233"/>
    <w:rsid w:val="00DC13AD"/>
    <w:rsid w:val="00DC163C"/>
    <w:rsid w:val="00DD1E2C"/>
    <w:rsid w:val="00DD2F20"/>
    <w:rsid w:val="00DD3199"/>
    <w:rsid w:val="00DD331B"/>
    <w:rsid w:val="00DD39AC"/>
    <w:rsid w:val="00DD5559"/>
    <w:rsid w:val="00DD5931"/>
    <w:rsid w:val="00DD5D6C"/>
    <w:rsid w:val="00DD60CE"/>
    <w:rsid w:val="00DD66B0"/>
    <w:rsid w:val="00DD69F8"/>
    <w:rsid w:val="00DD7517"/>
    <w:rsid w:val="00DE0A5F"/>
    <w:rsid w:val="00DE22F2"/>
    <w:rsid w:val="00DE6598"/>
    <w:rsid w:val="00DF00F5"/>
    <w:rsid w:val="00DF0CAA"/>
    <w:rsid w:val="00DF1960"/>
    <w:rsid w:val="00DF3976"/>
    <w:rsid w:val="00DF521D"/>
    <w:rsid w:val="00DF590B"/>
    <w:rsid w:val="00DF5C50"/>
    <w:rsid w:val="00DF664A"/>
    <w:rsid w:val="00E007D7"/>
    <w:rsid w:val="00E010F3"/>
    <w:rsid w:val="00E03926"/>
    <w:rsid w:val="00E04A9F"/>
    <w:rsid w:val="00E07FEB"/>
    <w:rsid w:val="00E11CB2"/>
    <w:rsid w:val="00E12117"/>
    <w:rsid w:val="00E12A98"/>
    <w:rsid w:val="00E1489E"/>
    <w:rsid w:val="00E21BED"/>
    <w:rsid w:val="00E26D68"/>
    <w:rsid w:val="00E33357"/>
    <w:rsid w:val="00E34AA8"/>
    <w:rsid w:val="00E36F43"/>
    <w:rsid w:val="00E37C8F"/>
    <w:rsid w:val="00E37D01"/>
    <w:rsid w:val="00E40A68"/>
    <w:rsid w:val="00E448EA"/>
    <w:rsid w:val="00E44A75"/>
    <w:rsid w:val="00E44B05"/>
    <w:rsid w:val="00E44D4F"/>
    <w:rsid w:val="00E46536"/>
    <w:rsid w:val="00E515D2"/>
    <w:rsid w:val="00E523F8"/>
    <w:rsid w:val="00E53596"/>
    <w:rsid w:val="00E53DE6"/>
    <w:rsid w:val="00E5490B"/>
    <w:rsid w:val="00E54A32"/>
    <w:rsid w:val="00E563B6"/>
    <w:rsid w:val="00E63443"/>
    <w:rsid w:val="00E674A2"/>
    <w:rsid w:val="00E676A5"/>
    <w:rsid w:val="00E703DC"/>
    <w:rsid w:val="00E75691"/>
    <w:rsid w:val="00E76085"/>
    <w:rsid w:val="00E77668"/>
    <w:rsid w:val="00E77BE3"/>
    <w:rsid w:val="00E80492"/>
    <w:rsid w:val="00E87C8A"/>
    <w:rsid w:val="00E94AFC"/>
    <w:rsid w:val="00E96499"/>
    <w:rsid w:val="00E97EC8"/>
    <w:rsid w:val="00EA40CA"/>
    <w:rsid w:val="00EA6025"/>
    <w:rsid w:val="00EA69C3"/>
    <w:rsid w:val="00EA7891"/>
    <w:rsid w:val="00EB113D"/>
    <w:rsid w:val="00EB2CC2"/>
    <w:rsid w:val="00EB7142"/>
    <w:rsid w:val="00EC0683"/>
    <w:rsid w:val="00EC0EA3"/>
    <w:rsid w:val="00EC1992"/>
    <w:rsid w:val="00EC2173"/>
    <w:rsid w:val="00EC4529"/>
    <w:rsid w:val="00EC48C3"/>
    <w:rsid w:val="00EC63A9"/>
    <w:rsid w:val="00ED0528"/>
    <w:rsid w:val="00ED07B1"/>
    <w:rsid w:val="00ED08EB"/>
    <w:rsid w:val="00ED1A5F"/>
    <w:rsid w:val="00ED1ABF"/>
    <w:rsid w:val="00ED1D84"/>
    <w:rsid w:val="00ED5C61"/>
    <w:rsid w:val="00ED64CD"/>
    <w:rsid w:val="00EE0006"/>
    <w:rsid w:val="00EE08D8"/>
    <w:rsid w:val="00EE09E3"/>
    <w:rsid w:val="00EE2501"/>
    <w:rsid w:val="00EE295C"/>
    <w:rsid w:val="00EE2A7F"/>
    <w:rsid w:val="00EE5024"/>
    <w:rsid w:val="00EE62DE"/>
    <w:rsid w:val="00EE6473"/>
    <w:rsid w:val="00EF1A79"/>
    <w:rsid w:val="00EF20E9"/>
    <w:rsid w:val="00EF343F"/>
    <w:rsid w:val="00EF4156"/>
    <w:rsid w:val="00EF5A91"/>
    <w:rsid w:val="00EF60F1"/>
    <w:rsid w:val="00F00192"/>
    <w:rsid w:val="00F00614"/>
    <w:rsid w:val="00F0240E"/>
    <w:rsid w:val="00F04219"/>
    <w:rsid w:val="00F04DAF"/>
    <w:rsid w:val="00F05F58"/>
    <w:rsid w:val="00F06CBA"/>
    <w:rsid w:val="00F06E35"/>
    <w:rsid w:val="00F10874"/>
    <w:rsid w:val="00F11CDE"/>
    <w:rsid w:val="00F12000"/>
    <w:rsid w:val="00F12D13"/>
    <w:rsid w:val="00F12F05"/>
    <w:rsid w:val="00F142A8"/>
    <w:rsid w:val="00F168C5"/>
    <w:rsid w:val="00F17998"/>
    <w:rsid w:val="00F17DBF"/>
    <w:rsid w:val="00F22449"/>
    <w:rsid w:val="00F22DE8"/>
    <w:rsid w:val="00F24423"/>
    <w:rsid w:val="00F244A7"/>
    <w:rsid w:val="00F245CD"/>
    <w:rsid w:val="00F25871"/>
    <w:rsid w:val="00F25CB9"/>
    <w:rsid w:val="00F27095"/>
    <w:rsid w:val="00F27FB3"/>
    <w:rsid w:val="00F31452"/>
    <w:rsid w:val="00F31672"/>
    <w:rsid w:val="00F32944"/>
    <w:rsid w:val="00F32CC9"/>
    <w:rsid w:val="00F334D2"/>
    <w:rsid w:val="00F3416C"/>
    <w:rsid w:val="00F34C5E"/>
    <w:rsid w:val="00F35383"/>
    <w:rsid w:val="00F358AB"/>
    <w:rsid w:val="00F363EF"/>
    <w:rsid w:val="00F40B70"/>
    <w:rsid w:val="00F40CE2"/>
    <w:rsid w:val="00F40F53"/>
    <w:rsid w:val="00F4186D"/>
    <w:rsid w:val="00F4194E"/>
    <w:rsid w:val="00F41BD0"/>
    <w:rsid w:val="00F461BA"/>
    <w:rsid w:val="00F47431"/>
    <w:rsid w:val="00F512AF"/>
    <w:rsid w:val="00F519E1"/>
    <w:rsid w:val="00F56757"/>
    <w:rsid w:val="00F56944"/>
    <w:rsid w:val="00F60926"/>
    <w:rsid w:val="00F63B9C"/>
    <w:rsid w:val="00F6467F"/>
    <w:rsid w:val="00F64ADC"/>
    <w:rsid w:val="00F65F3D"/>
    <w:rsid w:val="00F65F60"/>
    <w:rsid w:val="00F66C96"/>
    <w:rsid w:val="00F722BA"/>
    <w:rsid w:val="00F73BB4"/>
    <w:rsid w:val="00F74FF8"/>
    <w:rsid w:val="00F757B4"/>
    <w:rsid w:val="00F76931"/>
    <w:rsid w:val="00F8692E"/>
    <w:rsid w:val="00F9045C"/>
    <w:rsid w:val="00F90EE1"/>
    <w:rsid w:val="00F91172"/>
    <w:rsid w:val="00F93063"/>
    <w:rsid w:val="00F95DAB"/>
    <w:rsid w:val="00F962B4"/>
    <w:rsid w:val="00F97FD3"/>
    <w:rsid w:val="00FA2032"/>
    <w:rsid w:val="00FA32F6"/>
    <w:rsid w:val="00FA3C33"/>
    <w:rsid w:val="00FA47A5"/>
    <w:rsid w:val="00FA4BF0"/>
    <w:rsid w:val="00FA6C60"/>
    <w:rsid w:val="00FA6C73"/>
    <w:rsid w:val="00FA769D"/>
    <w:rsid w:val="00FA76BC"/>
    <w:rsid w:val="00FB19C0"/>
    <w:rsid w:val="00FB2894"/>
    <w:rsid w:val="00FB36F6"/>
    <w:rsid w:val="00FB3BB0"/>
    <w:rsid w:val="00FB42B9"/>
    <w:rsid w:val="00FB45A1"/>
    <w:rsid w:val="00FC51C1"/>
    <w:rsid w:val="00FC51D7"/>
    <w:rsid w:val="00FD02BF"/>
    <w:rsid w:val="00FD078A"/>
    <w:rsid w:val="00FD0BD5"/>
    <w:rsid w:val="00FD4438"/>
    <w:rsid w:val="00FE00F1"/>
    <w:rsid w:val="00FE03D2"/>
    <w:rsid w:val="00FE1BF5"/>
    <w:rsid w:val="00FE35D9"/>
    <w:rsid w:val="00FE4473"/>
    <w:rsid w:val="00FE4FD4"/>
    <w:rsid w:val="00FE6803"/>
    <w:rsid w:val="00FF1872"/>
    <w:rsid w:val="00FF18C1"/>
    <w:rsid w:val="00FF2BAC"/>
    <w:rsid w:val="00FF59F2"/>
    <w:rsid w:val="00FF611C"/>
    <w:rsid w:val="00FF6F97"/>
    <w:rsid w:val="020C3307"/>
    <w:rsid w:val="107E20AC"/>
    <w:rsid w:val="13BC3A8E"/>
    <w:rsid w:val="178F0D0F"/>
    <w:rsid w:val="18B7688A"/>
    <w:rsid w:val="1BAC3FA5"/>
    <w:rsid w:val="38400E9D"/>
    <w:rsid w:val="399104D0"/>
    <w:rsid w:val="3A131A12"/>
    <w:rsid w:val="43E53D3B"/>
    <w:rsid w:val="44953A0F"/>
    <w:rsid w:val="46D93848"/>
    <w:rsid w:val="4AC923BC"/>
    <w:rsid w:val="620A6CDB"/>
    <w:rsid w:val="63386824"/>
    <w:rsid w:val="65C50B94"/>
    <w:rsid w:val="6B631EC5"/>
    <w:rsid w:val="7FB36BE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qFormat/>
    <w:uiPriority w:val="0"/>
    <w:pPr>
      <w:keepNext/>
      <w:ind w:left="294" w:leftChars="117" w:hanging="48" w:hangingChars="20"/>
      <w:outlineLvl w:val="0"/>
    </w:pPr>
    <w:rPr>
      <w:b/>
      <w:bCs/>
      <w:iCs/>
      <w:sz w:val="2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autoSpaceDE w:val="0"/>
      <w:autoSpaceDN w:val="0"/>
      <w:adjustRightInd w:val="0"/>
    </w:pPr>
    <w:rPr>
      <w:rFonts w:eastAsia="Times New Roman"/>
      <w:color w:val="000000"/>
      <w:spacing w:val="1"/>
      <w:kern w:val="0"/>
      <w:sz w:val="24"/>
    </w:rPr>
  </w:style>
  <w:style w:type="paragraph" w:styleId="4">
    <w:name w:val="Balloon Text"/>
    <w:basedOn w:val="1"/>
    <w:link w:val="14"/>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uiPriority w:val="0"/>
    <w:rPr>
      <w:color w:val="0000FF"/>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Default"/>
    <w:uiPriority w:val="0"/>
    <w:pPr>
      <w:widowControl w:val="0"/>
      <w:autoSpaceDE w:val="0"/>
      <w:autoSpaceDN w:val="0"/>
      <w:adjustRightInd w:val="0"/>
    </w:pPr>
    <w:rPr>
      <w:rFonts w:ascii="TVUHS W+ Helvetica Neue" w:hAnsi="Times New Roman" w:eastAsia="TVUHS W+ Helvetica Neue" w:cs="TVUHS W+ Helvetica Neue"/>
      <w:color w:val="000000"/>
      <w:sz w:val="24"/>
      <w:szCs w:val="24"/>
      <w:lang w:val="en-US" w:eastAsia="zh-CN" w:bidi="ar-SA"/>
    </w:rPr>
  </w:style>
  <w:style w:type="paragraph" w:customStyle="1" w:styleId="13">
    <w:name w:val="List Paragraph"/>
    <w:basedOn w:val="1"/>
    <w:qFormat/>
    <w:uiPriority w:val="34"/>
    <w:pPr>
      <w:widowControl/>
      <w:ind w:left="720"/>
      <w:contextualSpacing/>
      <w:jc w:val="left"/>
    </w:pPr>
    <w:rPr>
      <w:rFonts w:ascii="宋体" w:hAnsi="宋体" w:cs="宋体"/>
      <w:kern w:val="0"/>
      <w:sz w:val="24"/>
    </w:rPr>
  </w:style>
  <w:style w:type="character" w:customStyle="1" w:styleId="14">
    <w:name w:val="批注框文本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E66A6-BE44-4BDE-98A8-DDBA490DD1B6}">
  <ds:schemaRefs/>
</ds:datastoreItem>
</file>

<file path=docProps/app.xml><?xml version="1.0" encoding="utf-8"?>
<Properties xmlns="http://schemas.openxmlformats.org/officeDocument/2006/extended-properties" xmlns:vt="http://schemas.openxmlformats.org/officeDocument/2006/docPropsVTypes">
  <Template>Normal</Template>
  <Company>hg</Company>
  <Pages>5</Pages>
  <Words>829</Words>
  <Characters>4400</Characters>
  <Lines>36</Lines>
  <Paragraphs>10</Paragraphs>
  <TotalTime>0</TotalTime>
  <ScaleCrop>false</ScaleCrop>
  <LinksUpToDate>false</LinksUpToDate>
  <CharactersWithSpaces>5219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2015-06-09T02:47:00Z</dcterms:created>
  <dc:creator>韩勇</dc:creator>
  <cp:lastModifiedBy>MacBook Air</cp:lastModifiedBy>
  <cp:lastPrinted>2015-06-09T02:47:00Z</cp:lastPrinted>
  <dcterms:modified xsi:type="dcterms:W3CDTF">2016-10-20T07:50:51Z</dcterms:modified>
  <dc:title>SFP series</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